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80" w:rsidRPr="008F3380" w:rsidRDefault="008F3380" w:rsidP="008F3380">
      <w:pPr>
        <w:spacing w:line="240" w:lineRule="auto"/>
        <w:ind w:right="0" w:firstLine="0"/>
        <w:jc w:val="center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8F3380">
        <w:rPr>
          <w:rFonts w:ascii="Arial" w:hAnsi="Arial" w:cs="Arial"/>
          <w:b/>
          <w:color w:val="auto"/>
          <w:spacing w:val="20"/>
          <w:sz w:val="24"/>
          <w:szCs w:val="24"/>
        </w:rPr>
        <w:t>АДМИНИСТРАЦИЯ ЭЛИТОВСКОГО СЕЛЬСОВЕТА</w:t>
      </w:r>
    </w:p>
    <w:p w:rsidR="008F3380" w:rsidRPr="008F3380" w:rsidRDefault="008F3380" w:rsidP="008F3380">
      <w:pPr>
        <w:spacing w:line="240" w:lineRule="auto"/>
        <w:ind w:right="0" w:firstLine="0"/>
        <w:jc w:val="center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8F3380">
        <w:rPr>
          <w:rFonts w:ascii="Arial" w:hAnsi="Arial" w:cs="Arial"/>
          <w:b/>
          <w:color w:val="auto"/>
          <w:spacing w:val="20"/>
          <w:sz w:val="24"/>
          <w:szCs w:val="24"/>
        </w:rPr>
        <w:t>ЕМЕЛЬЯНОВСКОГО РАЙОНА</w:t>
      </w:r>
    </w:p>
    <w:p w:rsidR="008F3380" w:rsidRPr="008F3380" w:rsidRDefault="008F3380" w:rsidP="008F3380">
      <w:pPr>
        <w:keepNext/>
        <w:spacing w:line="240" w:lineRule="auto"/>
        <w:ind w:right="0" w:firstLine="0"/>
        <w:jc w:val="center"/>
        <w:outlineLvl w:val="0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8F3380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КРАСНОЯРСКОГО КРАЯ</w:t>
      </w:r>
    </w:p>
    <w:p w:rsidR="008F3380" w:rsidRPr="008F3380" w:rsidRDefault="008F3380" w:rsidP="008F3380">
      <w:pPr>
        <w:spacing w:line="240" w:lineRule="auto"/>
        <w:ind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F3380" w:rsidRPr="008F3380" w:rsidRDefault="008F3380" w:rsidP="008F3380">
      <w:pPr>
        <w:spacing w:line="240" w:lineRule="auto"/>
        <w:ind w:righ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F3380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8F3380" w:rsidRPr="008F3380" w:rsidRDefault="008F3380" w:rsidP="008F3380">
      <w:pPr>
        <w:tabs>
          <w:tab w:val="left" w:pos="75"/>
          <w:tab w:val="center" w:pos="4728"/>
        </w:tabs>
        <w:spacing w:line="240" w:lineRule="auto"/>
        <w:ind w:righ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:rsidR="008F3380" w:rsidRPr="008F3380" w:rsidRDefault="008F3380" w:rsidP="008F3380">
      <w:pPr>
        <w:tabs>
          <w:tab w:val="left" w:pos="75"/>
          <w:tab w:val="center" w:pos="4728"/>
        </w:tabs>
        <w:spacing w:line="240" w:lineRule="auto"/>
        <w:ind w:right="0" w:firstLine="0"/>
        <w:jc w:val="left"/>
        <w:rPr>
          <w:rFonts w:ascii="Arial" w:eastAsia="Calibri" w:hAnsi="Arial" w:cs="Arial"/>
          <w:b/>
          <w:color w:val="auto"/>
          <w:sz w:val="24"/>
          <w:szCs w:val="24"/>
          <w:u w:val="single"/>
          <w:lang w:eastAsia="en-US"/>
        </w:rPr>
      </w:pPr>
      <w:r w:rsidRPr="008F3380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0</w:t>
      </w:r>
      <w:r w:rsidRPr="008F3380">
        <w:rPr>
          <w:rFonts w:ascii="Arial" w:hAnsi="Arial" w:cs="Arial"/>
          <w:color w:val="auto"/>
          <w:sz w:val="24"/>
          <w:szCs w:val="24"/>
        </w:rPr>
        <w:t>.12.</w:t>
      </w:r>
      <w:r>
        <w:rPr>
          <w:rFonts w:ascii="Arial" w:hAnsi="Arial" w:cs="Arial"/>
          <w:color w:val="auto"/>
          <w:sz w:val="24"/>
          <w:szCs w:val="24"/>
        </w:rPr>
        <w:t>2023</w:t>
      </w:r>
      <w:r w:rsidRPr="008F3380">
        <w:rPr>
          <w:rFonts w:ascii="Arial" w:hAnsi="Arial" w:cs="Arial"/>
          <w:color w:val="auto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F3380">
        <w:rPr>
          <w:rFonts w:ascii="Arial" w:hAnsi="Arial" w:cs="Arial"/>
          <w:color w:val="auto"/>
          <w:sz w:val="24"/>
          <w:szCs w:val="24"/>
        </w:rPr>
        <w:t xml:space="preserve">п. Элита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Pr="008F3380">
        <w:rPr>
          <w:rFonts w:ascii="Arial" w:hAnsi="Arial" w:cs="Arial"/>
          <w:color w:val="auto"/>
          <w:sz w:val="24"/>
          <w:szCs w:val="24"/>
        </w:rPr>
        <w:t xml:space="preserve">              №</w:t>
      </w:r>
      <w:r>
        <w:rPr>
          <w:rFonts w:ascii="Arial" w:hAnsi="Arial" w:cs="Arial"/>
          <w:color w:val="auto"/>
          <w:sz w:val="24"/>
          <w:szCs w:val="24"/>
        </w:rPr>
        <w:t xml:space="preserve"> 648</w:t>
      </w:r>
    </w:p>
    <w:p w:rsidR="00224B17" w:rsidRPr="008F3380" w:rsidRDefault="00224B17" w:rsidP="008F3380">
      <w:pPr>
        <w:spacing w:line="259" w:lineRule="auto"/>
        <w:ind w:right="0" w:firstLine="0"/>
        <w:rPr>
          <w:rFonts w:ascii="Arial" w:hAnsi="Arial" w:cs="Arial"/>
          <w:sz w:val="24"/>
          <w:szCs w:val="24"/>
        </w:rPr>
      </w:pPr>
    </w:p>
    <w:p w:rsidR="001C3D13" w:rsidRDefault="00562828" w:rsidP="008E5D33">
      <w:r w:rsidRPr="008F3380">
        <w:t>Об утверждении Порядка провед</w:t>
      </w:r>
      <w:r w:rsidR="008F3380">
        <w:t xml:space="preserve">ения инвентаризации дебиторской </w:t>
      </w:r>
      <w:r w:rsidRPr="008F3380">
        <w:t>и кредиторской задол</w:t>
      </w:r>
      <w:r w:rsidR="002E45E6" w:rsidRPr="008F3380">
        <w:t xml:space="preserve">женности администрации </w:t>
      </w:r>
      <w:proofErr w:type="spellStart"/>
      <w:r w:rsidR="002E45E6" w:rsidRPr="008F3380">
        <w:t>Элитовского</w:t>
      </w:r>
      <w:proofErr w:type="spellEnd"/>
      <w:r w:rsidR="002E45E6" w:rsidRPr="008F3380">
        <w:t xml:space="preserve"> сельсовета </w:t>
      </w:r>
      <w:proofErr w:type="spellStart"/>
      <w:r w:rsidR="002E45E6" w:rsidRPr="008F3380">
        <w:t>Емельяновского</w:t>
      </w:r>
      <w:proofErr w:type="spellEnd"/>
      <w:r w:rsidR="002E45E6" w:rsidRPr="008F3380">
        <w:t xml:space="preserve"> района Красноярского края</w:t>
      </w:r>
    </w:p>
    <w:p w:rsidR="008F3380" w:rsidRPr="008F3380" w:rsidRDefault="008F3380" w:rsidP="008F3380">
      <w:pPr>
        <w:pStyle w:val="a4"/>
        <w:rPr>
          <w:rFonts w:ascii="Arial" w:hAnsi="Arial" w:cs="Arial"/>
          <w:sz w:val="24"/>
          <w:szCs w:val="24"/>
        </w:rPr>
      </w:pPr>
    </w:p>
    <w:p w:rsidR="001C3D13" w:rsidRPr="008F3380" w:rsidRDefault="00562828" w:rsidP="001E2C93">
      <w:pPr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В целях достоверности финансовой отчетности</w:t>
      </w:r>
      <w:r w:rsidR="001E2C93" w:rsidRPr="008F3380">
        <w:rPr>
          <w:rFonts w:ascii="Arial" w:hAnsi="Arial" w:cs="Arial"/>
          <w:sz w:val="24"/>
          <w:szCs w:val="24"/>
        </w:rPr>
        <w:t xml:space="preserve">, </w:t>
      </w:r>
      <w:r w:rsidRPr="008F3380">
        <w:rPr>
          <w:rFonts w:ascii="Arial" w:hAnsi="Arial" w:cs="Arial"/>
          <w:sz w:val="24"/>
          <w:szCs w:val="24"/>
        </w:rPr>
        <w:t xml:space="preserve">в соответствии </w:t>
      </w:r>
      <w:r w:rsidR="00781E4D" w:rsidRPr="008F3380">
        <w:rPr>
          <w:rFonts w:ascii="Arial" w:hAnsi="Arial" w:cs="Arial"/>
          <w:sz w:val="24"/>
          <w:szCs w:val="24"/>
        </w:rPr>
        <w:t xml:space="preserve">                                     </w:t>
      </w:r>
      <w:r w:rsidR="001E2C93" w:rsidRPr="008F3380">
        <w:rPr>
          <w:rFonts w:ascii="Arial" w:hAnsi="Arial" w:cs="Arial"/>
          <w:sz w:val="24"/>
          <w:szCs w:val="24"/>
        </w:rPr>
        <w:t xml:space="preserve">со ст.11 Федерального закона от 06.12.2011 № 402-ФЗ «О бухгалтерском учете», </w:t>
      </w:r>
      <w:r w:rsidRPr="008F3380">
        <w:rPr>
          <w:rFonts w:ascii="Arial" w:hAnsi="Arial" w:cs="Arial"/>
          <w:sz w:val="24"/>
          <w:szCs w:val="24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 xml:space="preserve">(далее — Методические указания № 49), руководствуясь Уставом муниципального образования </w:t>
      </w:r>
      <w:proofErr w:type="spellStart"/>
      <w:r w:rsidR="00ED3A66">
        <w:rPr>
          <w:rFonts w:ascii="Arial" w:hAnsi="Arial" w:cs="Arial"/>
          <w:sz w:val="24"/>
          <w:szCs w:val="24"/>
        </w:rPr>
        <w:t>Элитовский</w:t>
      </w:r>
      <w:proofErr w:type="spellEnd"/>
      <w:r w:rsidR="00ED3A66">
        <w:rPr>
          <w:rFonts w:ascii="Arial" w:hAnsi="Arial" w:cs="Arial"/>
          <w:sz w:val="24"/>
          <w:szCs w:val="24"/>
        </w:rPr>
        <w:t xml:space="preserve"> сельсовет</w:t>
      </w:r>
      <w:r w:rsidRPr="008F3380">
        <w:rPr>
          <w:rFonts w:ascii="Arial" w:hAnsi="Arial" w:cs="Arial"/>
          <w:sz w:val="24"/>
          <w:szCs w:val="24"/>
        </w:rPr>
        <w:t xml:space="preserve"> </w:t>
      </w:r>
    </w:p>
    <w:p w:rsidR="00ED3A66" w:rsidRDefault="00ED3A66" w:rsidP="00ED3A66">
      <w:pPr>
        <w:spacing w:after="233" w:line="259" w:lineRule="auto"/>
        <w:ind w:right="0" w:firstLine="0"/>
        <w:rPr>
          <w:rFonts w:ascii="Arial" w:hAnsi="Arial" w:cs="Arial"/>
          <w:b/>
          <w:sz w:val="24"/>
          <w:szCs w:val="24"/>
        </w:rPr>
      </w:pPr>
    </w:p>
    <w:p w:rsidR="001C3D13" w:rsidRPr="008F3380" w:rsidRDefault="00562828" w:rsidP="00ED3A66">
      <w:pPr>
        <w:spacing w:after="233" w:line="259" w:lineRule="auto"/>
        <w:ind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b/>
          <w:sz w:val="24"/>
          <w:szCs w:val="24"/>
        </w:rPr>
        <w:t>ПОСТАНОВ</w:t>
      </w:r>
      <w:r w:rsidR="001E2C93" w:rsidRPr="008F3380">
        <w:rPr>
          <w:rFonts w:ascii="Arial" w:hAnsi="Arial" w:cs="Arial"/>
          <w:b/>
          <w:sz w:val="24"/>
          <w:szCs w:val="24"/>
        </w:rPr>
        <w:t>ЛЯЮ</w:t>
      </w:r>
      <w:r w:rsidRPr="008F3380">
        <w:rPr>
          <w:rFonts w:ascii="Arial" w:hAnsi="Arial" w:cs="Arial"/>
          <w:b/>
          <w:sz w:val="24"/>
          <w:szCs w:val="24"/>
        </w:rPr>
        <w:t>:</w:t>
      </w:r>
    </w:p>
    <w:p w:rsidR="001C3D13" w:rsidRPr="008F3380" w:rsidRDefault="00562828" w:rsidP="00781E4D">
      <w:pPr>
        <w:numPr>
          <w:ilvl w:val="0"/>
          <w:numId w:val="1"/>
        </w:numPr>
        <w:ind w:left="0" w:right="0" w:firstLine="409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Утвердить Порядок проведения инвентаризации дебиторской </w:t>
      </w:r>
      <w:r w:rsidR="00781E4D" w:rsidRPr="008F338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8F3380">
        <w:rPr>
          <w:rFonts w:ascii="Arial" w:hAnsi="Arial" w:cs="Arial"/>
          <w:sz w:val="24"/>
          <w:szCs w:val="24"/>
        </w:rPr>
        <w:t xml:space="preserve">и кредиторской задолженности Администрации </w:t>
      </w:r>
      <w:proofErr w:type="spellStart"/>
      <w:r w:rsidR="00AB2891">
        <w:rPr>
          <w:rFonts w:ascii="Arial" w:hAnsi="Arial" w:cs="Arial"/>
          <w:sz w:val="24"/>
          <w:szCs w:val="24"/>
        </w:rPr>
        <w:t>Элитовского</w:t>
      </w:r>
      <w:proofErr w:type="spellEnd"/>
      <w:r w:rsidR="00AB28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B2891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AB2891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CD7FDC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Pr="008F3380">
        <w:rPr>
          <w:rFonts w:ascii="Arial" w:hAnsi="Arial" w:cs="Arial"/>
          <w:sz w:val="24"/>
          <w:szCs w:val="24"/>
        </w:rPr>
        <w:t>.</w:t>
      </w:r>
    </w:p>
    <w:p w:rsidR="001C3D13" w:rsidRPr="008F3380" w:rsidRDefault="00AB2891" w:rsidP="00781E4D">
      <w:pPr>
        <w:numPr>
          <w:ilvl w:val="0"/>
          <w:numId w:val="1"/>
        </w:numPr>
        <w:ind w:left="0" w:right="0" w:firstLine="4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</w:t>
      </w:r>
      <w:r w:rsidR="00562828" w:rsidRPr="008F3380">
        <w:rPr>
          <w:rFonts w:ascii="Arial" w:hAnsi="Arial" w:cs="Arial"/>
          <w:sz w:val="24"/>
          <w:szCs w:val="24"/>
        </w:rPr>
        <w:t xml:space="preserve"> настоящее постановление</w:t>
      </w:r>
      <w:r>
        <w:rPr>
          <w:rFonts w:ascii="Arial" w:hAnsi="Arial" w:cs="Arial"/>
          <w:sz w:val="24"/>
          <w:szCs w:val="24"/>
        </w:rPr>
        <w:t xml:space="preserve"> в газете «</w:t>
      </w:r>
      <w:proofErr w:type="spellStart"/>
      <w:r>
        <w:rPr>
          <w:rFonts w:ascii="Arial" w:hAnsi="Arial" w:cs="Arial"/>
          <w:sz w:val="24"/>
          <w:szCs w:val="24"/>
        </w:rPr>
        <w:t>Элитовский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</w:t>
      </w:r>
      <w:r w:rsidR="00562828" w:rsidRPr="008F3380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Элитовский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="00562828" w:rsidRPr="008F3380">
        <w:rPr>
          <w:rFonts w:ascii="Arial" w:hAnsi="Arial" w:cs="Arial"/>
          <w:sz w:val="24"/>
          <w:szCs w:val="24"/>
        </w:rPr>
        <w:t>.</w:t>
      </w:r>
    </w:p>
    <w:p w:rsidR="001C3D13" w:rsidRPr="008F3380" w:rsidRDefault="000D6CB4">
      <w:pPr>
        <w:numPr>
          <w:ilvl w:val="0"/>
          <w:numId w:val="1"/>
        </w:numPr>
        <w:spacing w:after="26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</w:t>
      </w:r>
      <w:r w:rsidR="00562828" w:rsidRPr="008F3380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опубликования.</w:t>
      </w:r>
    </w:p>
    <w:p w:rsidR="001C3D13" w:rsidRPr="008F3380" w:rsidRDefault="00562828">
      <w:pPr>
        <w:numPr>
          <w:ilvl w:val="0"/>
          <w:numId w:val="1"/>
        </w:numPr>
        <w:spacing w:after="911"/>
        <w:ind w:right="0"/>
        <w:rPr>
          <w:rFonts w:ascii="Arial" w:hAnsi="Arial" w:cs="Arial"/>
          <w:sz w:val="24"/>
          <w:szCs w:val="24"/>
        </w:rPr>
      </w:pPr>
      <w:proofErr w:type="gramStart"/>
      <w:r w:rsidRPr="008F33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380">
        <w:rPr>
          <w:rFonts w:ascii="Arial" w:hAnsi="Arial" w:cs="Arial"/>
          <w:sz w:val="24"/>
          <w:szCs w:val="24"/>
        </w:rPr>
        <w:t xml:space="preserve"> исполнением</w:t>
      </w:r>
      <w:r w:rsidR="000D6CB4">
        <w:rPr>
          <w:rFonts w:ascii="Arial" w:hAnsi="Arial" w:cs="Arial"/>
          <w:sz w:val="24"/>
          <w:szCs w:val="24"/>
        </w:rPr>
        <w:t xml:space="preserve"> настоящего</w:t>
      </w:r>
      <w:r w:rsidRPr="008F3380">
        <w:rPr>
          <w:rFonts w:ascii="Arial" w:hAnsi="Arial" w:cs="Arial"/>
          <w:sz w:val="24"/>
          <w:szCs w:val="24"/>
        </w:rPr>
        <w:t xml:space="preserve"> Постановления </w:t>
      </w:r>
      <w:r w:rsidRPr="008F3380">
        <w:rPr>
          <w:rFonts w:ascii="Arial" w:hAnsi="Arial" w:cs="Arial"/>
          <w:color w:val="131313"/>
          <w:sz w:val="24"/>
          <w:szCs w:val="24"/>
        </w:rPr>
        <w:t>оставляю за собой.</w:t>
      </w:r>
    </w:p>
    <w:p w:rsidR="001E2C93" w:rsidRPr="008F3380" w:rsidRDefault="008E5D3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главы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Е. В. </w:t>
      </w:r>
      <w:proofErr w:type="spellStart"/>
      <w:r>
        <w:rPr>
          <w:rFonts w:ascii="Arial" w:hAnsi="Arial" w:cs="Arial"/>
          <w:sz w:val="24"/>
          <w:szCs w:val="24"/>
        </w:rPr>
        <w:t>Щемелев</w:t>
      </w:r>
      <w:proofErr w:type="spellEnd"/>
    </w:p>
    <w:p w:rsidR="001E2C93" w:rsidRPr="008F3380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8F3380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8F3380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E5D33" w:rsidRDefault="008E5D3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E5D33" w:rsidRDefault="008E5D3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E5D33" w:rsidRDefault="008E5D3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E5D33" w:rsidRDefault="008E5D3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E5D33" w:rsidRDefault="008E5D3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8E5D33" w:rsidRDefault="008E5D33" w:rsidP="00AB2891">
      <w:pPr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:rsidR="00AB2891" w:rsidRDefault="00AB2891" w:rsidP="00AB2891">
      <w:pPr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:rsidR="00AB2891" w:rsidRDefault="00AB2891" w:rsidP="00AB2891">
      <w:pPr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:rsidR="004155F7" w:rsidRDefault="004155F7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101B65" w:rsidRPr="008F3380" w:rsidRDefault="004155F7" w:rsidP="004155F7">
      <w:pPr>
        <w:spacing w:line="240" w:lineRule="auto"/>
        <w:ind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86F9E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</w:t>
      </w:r>
    </w:p>
    <w:p w:rsidR="004155F7" w:rsidRDefault="004155F7" w:rsidP="004155F7">
      <w:pPr>
        <w:spacing w:line="240" w:lineRule="auto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86F9E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к </w:t>
      </w:r>
      <w:r w:rsidR="008E5D33" w:rsidRPr="008F3380">
        <w:rPr>
          <w:rFonts w:ascii="Arial" w:hAnsi="Arial" w:cs="Arial"/>
          <w:sz w:val="24"/>
          <w:szCs w:val="24"/>
        </w:rPr>
        <w:t>П</w:t>
      </w:r>
      <w:r w:rsidR="00101B65" w:rsidRPr="008F3380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</w:p>
    <w:p w:rsidR="00386F9E" w:rsidRDefault="004155F7" w:rsidP="004155F7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86F9E">
        <w:rPr>
          <w:rFonts w:ascii="Arial" w:hAnsi="Arial" w:cs="Arial"/>
          <w:sz w:val="24"/>
          <w:szCs w:val="24"/>
        </w:rPr>
        <w:t xml:space="preserve">                           </w:t>
      </w:r>
      <w:r w:rsidR="008E5D33">
        <w:rPr>
          <w:rFonts w:ascii="Arial" w:hAnsi="Arial" w:cs="Arial"/>
          <w:sz w:val="24"/>
          <w:szCs w:val="24"/>
        </w:rPr>
        <w:t xml:space="preserve">администрации </w:t>
      </w:r>
    </w:p>
    <w:p w:rsidR="004155F7" w:rsidRDefault="00386F9E" w:rsidP="004155F7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8E5D33">
        <w:rPr>
          <w:rFonts w:ascii="Arial" w:hAnsi="Arial" w:cs="Arial"/>
          <w:sz w:val="24"/>
          <w:szCs w:val="24"/>
        </w:rPr>
        <w:t>Элитовского</w:t>
      </w:r>
      <w:proofErr w:type="spellEnd"/>
      <w:r w:rsidR="008E5D33">
        <w:rPr>
          <w:rFonts w:ascii="Arial" w:hAnsi="Arial" w:cs="Arial"/>
          <w:sz w:val="24"/>
          <w:szCs w:val="24"/>
        </w:rPr>
        <w:t xml:space="preserve"> сельсовета</w:t>
      </w:r>
    </w:p>
    <w:p w:rsidR="00386F9E" w:rsidRDefault="004155F7" w:rsidP="004155F7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86F9E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386F9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386F9E">
        <w:rPr>
          <w:rFonts w:ascii="Arial" w:hAnsi="Arial" w:cs="Arial"/>
          <w:sz w:val="24"/>
          <w:szCs w:val="24"/>
        </w:rPr>
        <w:t xml:space="preserve"> района</w:t>
      </w:r>
    </w:p>
    <w:p w:rsidR="0078169E" w:rsidRPr="008F3380" w:rsidRDefault="00386F9E" w:rsidP="004155F7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AB2891">
        <w:rPr>
          <w:rFonts w:ascii="Arial" w:hAnsi="Arial" w:cs="Arial"/>
          <w:sz w:val="24"/>
          <w:szCs w:val="24"/>
        </w:rPr>
        <w:t>Красноярского края</w:t>
      </w:r>
      <w:r w:rsidR="00101B65" w:rsidRPr="008F3380">
        <w:rPr>
          <w:rFonts w:ascii="Arial" w:hAnsi="Arial" w:cs="Arial"/>
          <w:sz w:val="24"/>
          <w:szCs w:val="24"/>
        </w:rPr>
        <w:t xml:space="preserve"> </w:t>
      </w:r>
    </w:p>
    <w:p w:rsidR="00562828" w:rsidRPr="008F3380" w:rsidRDefault="004155F7" w:rsidP="004155F7">
      <w:pPr>
        <w:spacing w:line="240" w:lineRule="auto"/>
        <w:ind w:righ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86F9E">
        <w:rPr>
          <w:rFonts w:ascii="Arial" w:hAnsi="Arial" w:cs="Arial"/>
          <w:sz w:val="24"/>
          <w:szCs w:val="24"/>
        </w:rPr>
        <w:t xml:space="preserve">                         </w:t>
      </w:r>
      <w:r w:rsidR="00101B65" w:rsidRPr="008F3380">
        <w:rPr>
          <w:rFonts w:ascii="Arial" w:hAnsi="Arial" w:cs="Arial"/>
          <w:sz w:val="24"/>
          <w:szCs w:val="24"/>
        </w:rPr>
        <w:t xml:space="preserve">от </w:t>
      </w:r>
      <w:r w:rsidR="008E5D33">
        <w:rPr>
          <w:rFonts w:ascii="Arial" w:hAnsi="Arial" w:cs="Arial"/>
          <w:sz w:val="24"/>
          <w:szCs w:val="24"/>
        </w:rPr>
        <w:t>20.12.2023</w:t>
      </w:r>
      <w:r w:rsidR="00101B65" w:rsidRPr="008F3380">
        <w:rPr>
          <w:rFonts w:ascii="Arial" w:hAnsi="Arial" w:cs="Arial"/>
          <w:sz w:val="24"/>
          <w:szCs w:val="24"/>
        </w:rPr>
        <w:t xml:space="preserve"> № </w:t>
      </w:r>
      <w:r w:rsidR="008E5D33">
        <w:rPr>
          <w:rFonts w:ascii="Arial" w:hAnsi="Arial" w:cs="Arial"/>
          <w:sz w:val="24"/>
          <w:szCs w:val="24"/>
        </w:rPr>
        <w:t>648</w:t>
      </w:r>
    </w:p>
    <w:p w:rsidR="00562828" w:rsidRDefault="00562828" w:rsidP="00AB2891">
      <w:pPr>
        <w:spacing w:line="259" w:lineRule="auto"/>
        <w:ind w:right="1" w:firstLine="0"/>
        <w:rPr>
          <w:rFonts w:ascii="Arial" w:hAnsi="Arial" w:cs="Arial"/>
          <w:b/>
          <w:sz w:val="24"/>
          <w:szCs w:val="24"/>
        </w:rPr>
      </w:pPr>
    </w:p>
    <w:p w:rsidR="004155F7" w:rsidRPr="008F3380" w:rsidRDefault="004155F7" w:rsidP="00AB2891">
      <w:pPr>
        <w:spacing w:line="259" w:lineRule="auto"/>
        <w:ind w:right="1" w:firstLine="0"/>
        <w:rPr>
          <w:rFonts w:ascii="Arial" w:hAnsi="Arial" w:cs="Arial"/>
          <w:b/>
          <w:sz w:val="24"/>
          <w:szCs w:val="24"/>
        </w:rPr>
      </w:pPr>
    </w:p>
    <w:p w:rsidR="001C3D13" w:rsidRPr="008F3380" w:rsidRDefault="00562828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b/>
          <w:sz w:val="24"/>
          <w:szCs w:val="24"/>
        </w:rPr>
        <w:t xml:space="preserve">ПОРЯДОК ПРОВЕДЕНИЯ ИНВЕНТАРИЗАЦИИ ДЕБИТОРСКОЙ И </w:t>
      </w:r>
    </w:p>
    <w:p w:rsidR="001C3D13" w:rsidRPr="008F3380" w:rsidRDefault="00562828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b/>
          <w:sz w:val="24"/>
          <w:szCs w:val="24"/>
        </w:rPr>
        <w:t xml:space="preserve">КРЕДИТОРСКОЙ ЗАДОЛЖЕННОСТИ АДМИНИСТРАЦИИ </w:t>
      </w:r>
    </w:p>
    <w:p w:rsidR="001C3D13" w:rsidRPr="008F3380" w:rsidRDefault="00AB2891">
      <w:pPr>
        <w:spacing w:after="252"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ЭЛИТОВСКОГО СЕЛЬСОВЕТА ЕМЕЛЬЯНОВСКОГО РАЙОНА КРАСНОЯРСКОГО КРАЯ</w:t>
      </w:r>
    </w:p>
    <w:p w:rsidR="001C3D13" w:rsidRPr="008F3380" w:rsidRDefault="00562828">
      <w:pPr>
        <w:spacing w:after="252" w:line="259" w:lineRule="auto"/>
        <w:ind w:left="294" w:right="284" w:hanging="10"/>
        <w:jc w:val="center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1. Общие положения</w:t>
      </w:r>
    </w:p>
    <w:p w:rsidR="001C3D13" w:rsidRPr="008F3380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proofErr w:type="spellStart"/>
      <w:r w:rsidR="00AB2891">
        <w:rPr>
          <w:rFonts w:ascii="Arial" w:hAnsi="Arial" w:cs="Arial"/>
          <w:sz w:val="24"/>
          <w:szCs w:val="24"/>
        </w:rPr>
        <w:t>Элитовского</w:t>
      </w:r>
      <w:proofErr w:type="spellEnd"/>
      <w:r w:rsidR="00AB28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B2891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AB2891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8F3380">
        <w:rPr>
          <w:rFonts w:ascii="Arial" w:hAnsi="Arial" w:cs="Arial"/>
          <w:sz w:val="24"/>
          <w:szCs w:val="24"/>
        </w:rPr>
        <w:t xml:space="preserve"> в целях осуществления контроля по расходованию средств бюджета </w:t>
      </w:r>
      <w:proofErr w:type="spellStart"/>
      <w:r w:rsidR="00AB2891">
        <w:rPr>
          <w:rFonts w:ascii="Arial" w:hAnsi="Arial" w:cs="Arial"/>
          <w:sz w:val="24"/>
          <w:szCs w:val="24"/>
        </w:rPr>
        <w:t>Элитовского</w:t>
      </w:r>
      <w:proofErr w:type="spellEnd"/>
      <w:r w:rsidR="00AB2891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>, повышения эффективности расходования средств бюджета, укрепления финансовой дисциплины.</w:t>
      </w:r>
    </w:p>
    <w:p w:rsidR="001C3D13" w:rsidRPr="008F3380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Инвентаризация дебиторской и кредиторской задолженности проводится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</w:t>
      </w:r>
      <w:r w:rsidRPr="008F3380">
        <w:rPr>
          <w:rFonts w:ascii="Arial" w:hAnsi="Arial" w:cs="Arial"/>
          <w:sz w:val="24"/>
          <w:szCs w:val="24"/>
        </w:rPr>
        <w:t>в целях:</w:t>
      </w:r>
    </w:p>
    <w:p w:rsidR="001C3D13" w:rsidRPr="008F3380" w:rsidRDefault="00562828">
      <w:pPr>
        <w:numPr>
          <w:ilvl w:val="0"/>
          <w:numId w:val="3"/>
        </w:numPr>
        <w:spacing w:after="38" w:line="216" w:lineRule="auto"/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укрепления финансовой дисциплины, своевременности проведения расчетов муниципальными </w:t>
      </w:r>
      <w:r w:rsidRPr="008F3380">
        <w:rPr>
          <w:rFonts w:ascii="Arial" w:hAnsi="Arial" w:cs="Arial"/>
          <w:sz w:val="24"/>
          <w:szCs w:val="24"/>
        </w:rPr>
        <w:tab/>
        <w:t xml:space="preserve">учреждениями, </w:t>
      </w:r>
      <w:r w:rsidRPr="008F3380">
        <w:rPr>
          <w:rFonts w:ascii="Arial" w:hAnsi="Arial" w:cs="Arial"/>
          <w:sz w:val="24"/>
          <w:szCs w:val="24"/>
        </w:rPr>
        <w:tab/>
        <w:t xml:space="preserve">Администрацией </w:t>
      </w:r>
      <w:r w:rsidRPr="008F3380">
        <w:rPr>
          <w:rFonts w:ascii="Arial" w:hAnsi="Arial" w:cs="Arial"/>
          <w:sz w:val="24"/>
          <w:szCs w:val="24"/>
        </w:rPr>
        <w:tab/>
      </w:r>
      <w:proofErr w:type="spellStart"/>
      <w:r w:rsidR="00AB2891">
        <w:rPr>
          <w:rFonts w:ascii="Arial" w:hAnsi="Arial" w:cs="Arial"/>
          <w:sz w:val="24"/>
          <w:szCs w:val="24"/>
        </w:rPr>
        <w:t>Элитовского</w:t>
      </w:r>
      <w:proofErr w:type="spellEnd"/>
      <w:r w:rsidR="00AB2891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 xml:space="preserve"> с физическими и юридическими лицами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 xml:space="preserve">по принятым обязательствам; 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обеспечения текущего </w:t>
      </w:r>
      <w:proofErr w:type="gramStart"/>
      <w:r w:rsidRPr="008F3380">
        <w:rPr>
          <w:rFonts w:ascii="Arial" w:hAnsi="Arial" w:cs="Arial"/>
          <w:sz w:val="24"/>
          <w:szCs w:val="24"/>
        </w:rPr>
        <w:t>контроля за</w:t>
      </w:r>
      <w:proofErr w:type="gramEnd"/>
      <w:r w:rsidRPr="008F3380">
        <w:rPr>
          <w:rFonts w:ascii="Arial" w:hAnsi="Arial" w:cs="Arial"/>
          <w:sz w:val="24"/>
          <w:szCs w:val="24"/>
        </w:rPr>
        <w:t xml:space="preserve"> состоянием показателей дебиторской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</w:t>
      </w:r>
      <w:r w:rsidRPr="008F3380">
        <w:rPr>
          <w:rFonts w:ascii="Arial" w:hAnsi="Arial" w:cs="Arial"/>
          <w:sz w:val="24"/>
          <w:szCs w:val="24"/>
        </w:rPr>
        <w:t>и кредиторской задолженности;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выявления изменений кредиторской задолженности на отчетную дату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</w:t>
      </w:r>
      <w:r w:rsidRPr="008F3380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выявления изменений дебиторской задолженности на отчетную дату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</w:t>
      </w:r>
      <w:r w:rsidRPr="008F3380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выработки оперативных решений по обеспечению своевременности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     </w:t>
      </w:r>
      <w:r w:rsidRPr="008F3380">
        <w:rPr>
          <w:rFonts w:ascii="Arial" w:hAnsi="Arial" w:cs="Arial"/>
          <w:sz w:val="24"/>
          <w:szCs w:val="24"/>
        </w:rP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мониторинга мер по реструктуризации просроченной задолженности;</w:t>
      </w:r>
    </w:p>
    <w:p w:rsidR="001C3D13" w:rsidRPr="008F3380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прогнозирования расходной части соответствующего бюд</w:t>
      </w:r>
      <w:r w:rsidR="00AB2891">
        <w:rPr>
          <w:rFonts w:ascii="Arial" w:hAnsi="Arial" w:cs="Arial"/>
          <w:sz w:val="24"/>
          <w:szCs w:val="24"/>
        </w:rPr>
        <w:t>жета на текущий финансовый год.</w:t>
      </w:r>
    </w:p>
    <w:p w:rsidR="001C3D13" w:rsidRPr="008F3380" w:rsidRDefault="00562828">
      <w:pPr>
        <w:ind w:left="284"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1.3. В Порядке применяются следующие термины и понятия:</w:t>
      </w:r>
    </w:p>
    <w:p w:rsidR="001C3D13" w:rsidRPr="008F3380" w:rsidRDefault="00562828" w:rsidP="00781E4D">
      <w:pPr>
        <w:ind w:left="-15" w:right="0" w:firstLine="15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  <w:u w:val="single" w:color="000000"/>
        </w:rPr>
        <w:t>кредитор</w:t>
      </w:r>
      <w:r w:rsidRPr="008F3380">
        <w:rPr>
          <w:rFonts w:ascii="Arial" w:hAnsi="Arial" w:cs="Arial"/>
          <w:sz w:val="24"/>
          <w:szCs w:val="24"/>
        </w:rPr>
        <w:t xml:space="preserve"> - физическое или юридическое лицо, перед которым муниципальное учреждение или Администрация </w:t>
      </w:r>
      <w:proofErr w:type="spellStart"/>
      <w:r w:rsidR="00AB2891">
        <w:rPr>
          <w:rFonts w:ascii="Arial" w:hAnsi="Arial" w:cs="Arial"/>
          <w:sz w:val="24"/>
          <w:szCs w:val="24"/>
        </w:rPr>
        <w:t>Элитовского</w:t>
      </w:r>
      <w:proofErr w:type="spellEnd"/>
      <w:r w:rsidR="00AB2891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 xml:space="preserve"> имеет имущественное (в том числе денежное) обязательство;</w:t>
      </w:r>
    </w:p>
    <w:p w:rsidR="00781E4D" w:rsidRPr="008F3380" w:rsidRDefault="00562828" w:rsidP="00781E4D">
      <w:pPr>
        <w:ind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  <w:u w:val="single" w:color="000000"/>
        </w:rPr>
        <w:lastRenderedPageBreak/>
        <w:t>дебитор</w:t>
      </w:r>
      <w:r w:rsidRPr="008F3380">
        <w:rPr>
          <w:rFonts w:ascii="Arial" w:hAnsi="Arial" w:cs="Arial"/>
          <w:sz w:val="24"/>
          <w:szCs w:val="24"/>
        </w:rPr>
        <w:t xml:space="preserve"> - юридическое или физическое лицо, имеющее денежную или</w:t>
      </w:r>
      <w:r w:rsidR="00781E4D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 xml:space="preserve">имущественную задолженность по отношению к муниципальному учреждению или Администрации </w:t>
      </w:r>
      <w:proofErr w:type="spellStart"/>
      <w:r w:rsidR="00921609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1609">
        <w:rPr>
          <w:rFonts w:ascii="Arial" w:hAnsi="Arial" w:cs="Arial"/>
          <w:sz w:val="24"/>
          <w:szCs w:val="24"/>
        </w:rPr>
        <w:t xml:space="preserve"> сельсовета, передавшему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 xml:space="preserve">в долг (кредит) денежные средства, материальные ценности или предоставившему отсрочку платежа; </w:t>
      </w:r>
    </w:p>
    <w:p w:rsidR="00781E4D" w:rsidRPr="008F3380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  <w:u w:val="single" w:color="000000"/>
        </w:rPr>
        <w:t>дебиторская задолженность</w:t>
      </w:r>
      <w:r w:rsidRPr="008F3380">
        <w:rPr>
          <w:rFonts w:ascii="Arial" w:hAnsi="Arial" w:cs="Arial"/>
          <w:sz w:val="24"/>
          <w:szCs w:val="24"/>
        </w:rPr>
        <w:t xml:space="preserve"> - существующее на отчетную дату имущественное требование муниципального учреждения или Администрации </w:t>
      </w:r>
      <w:proofErr w:type="spellStart"/>
      <w:r w:rsidR="00921609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1609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 w:rsidRPr="008F3380">
        <w:rPr>
          <w:rFonts w:ascii="Arial" w:hAnsi="Arial" w:cs="Arial"/>
          <w:sz w:val="24"/>
          <w:szCs w:val="24"/>
        </w:rPr>
        <w:t>расчеты</w:t>
      </w:r>
      <w:proofErr w:type="gramEnd"/>
      <w:r w:rsidRPr="008F3380">
        <w:rPr>
          <w:rFonts w:ascii="Arial" w:hAnsi="Arial" w:cs="Arial"/>
          <w:sz w:val="24"/>
          <w:szCs w:val="24"/>
        </w:rPr>
        <w:t xml:space="preserve"> по которому должны привести к притоку финансовых средств в пользу данного муниципального учрежд</w:t>
      </w:r>
      <w:r w:rsidR="00921609">
        <w:rPr>
          <w:rFonts w:ascii="Arial" w:hAnsi="Arial" w:cs="Arial"/>
          <w:sz w:val="24"/>
          <w:szCs w:val="24"/>
        </w:rPr>
        <w:t xml:space="preserve">ения или Администрации </w:t>
      </w:r>
      <w:proofErr w:type="spellStart"/>
      <w:r w:rsidR="00921609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1609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 xml:space="preserve">; </w:t>
      </w:r>
    </w:p>
    <w:p w:rsidR="00781E4D" w:rsidRPr="008F3380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  <w:u w:val="single" w:color="000000"/>
        </w:rPr>
        <w:t>нереальная к взысканию дебиторская задолженность</w:t>
      </w:r>
      <w:r w:rsidRPr="008F3380">
        <w:rPr>
          <w:rFonts w:ascii="Arial" w:hAnsi="Arial" w:cs="Arial"/>
          <w:sz w:val="24"/>
          <w:szCs w:val="24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       </w:t>
      </w:r>
      <w:r w:rsidRPr="008F3380">
        <w:rPr>
          <w:rFonts w:ascii="Arial" w:hAnsi="Arial" w:cs="Arial"/>
          <w:sz w:val="24"/>
          <w:szCs w:val="24"/>
        </w:rPr>
        <w:t xml:space="preserve">на основании акта Администрации </w:t>
      </w:r>
      <w:proofErr w:type="spellStart"/>
      <w:r w:rsidR="00921609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1609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>, вследствие ликвидации юридическ</w:t>
      </w:r>
      <w:r w:rsidR="00921609">
        <w:rPr>
          <w:rFonts w:ascii="Arial" w:hAnsi="Arial" w:cs="Arial"/>
          <w:sz w:val="24"/>
          <w:szCs w:val="24"/>
        </w:rPr>
        <w:t>ого лица или смерти гражданина;</w:t>
      </w:r>
    </w:p>
    <w:p w:rsidR="00781E4D" w:rsidRPr="008F3380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  <w:u w:val="single" w:color="000000"/>
        </w:rPr>
        <w:t>кредиторская задолженность</w:t>
      </w:r>
      <w:r w:rsidRPr="008F3380">
        <w:rPr>
          <w:rFonts w:ascii="Arial" w:hAnsi="Arial" w:cs="Arial"/>
          <w:sz w:val="24"/>
          <w:szCs w:val="24"/>
        </w:rPr>
        <w:t xml:space="preserve"> - существующее на отчетную дату обязательство муниципального учреждения или Администрации </w:t>
      </w:r>
      <w:proofErr w:type="spellStart"/>
      <w:r w:rsidR="00921609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1609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>, которое возникло в силу дейст</w:t>
      </w:r>
      <w:r w:rsidR="00921609">
        <w:rPr>
          <w:rFonts w:ascii="Arial" w:hAnsi="Arial" w:cs="Arial"/>
          <w:sz w:val="24"/>
          <w:szCs w:val="24"/>
        </w:rPr>
        <w:t xml:space="preserve">вия договора или правовой нормы </w:t>
      </w:r>
      <w:r w:rsidRPr="008F3380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8F3380">
        <w:rPr>
          <w:rFonts w:ascii="Arial" w:hAnsi="Arial" w:cs="Arial"/>
          <w:sz w:val="24"/>
          <w:szCs w:val="24"/>
        </w:rPr>
        <w:t>расчеты</w:t>
      </w:r>
      <w:proofErr w:type="gramEnd"/>
      <w:r w:rsidRPr="008F3380">
        <w:rPr>
          <w:rFonts w:ascii="Arial" w:hAnsi="Arial" w:cs="Arial"/>
          <w:sz w:val="24"/>
          <w:szCs w:val="24"/>
        </w:rPr>
        <w:t xml:space="preserve"> по которому должны привести к оттоку финансовых средств данного муниципального учреждения или </w:t>
      </w:r>
      <w:r w:rsidR="0092160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21609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1609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>;</w:t>
      </w:r>
    </w:p>
    <w:p w:rsidR="00781E4D" w:rsidRPr="008F3380" w:rsidRDefault="00562828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  <w:u w:val="single" w:color="000000"/>
        </w:rPr>
        <w:t>просроченная кредиторская задолженность</w:t>
      </w:r>
      <w:r w:rsidRPr="008F3380">
        <w:rPr>
          <w:rFonts w:ascii="Arial" w:hAnsi="Arial" w:cs="Arial"/>
          <w:sz w:val="24"/>
          <w:szCs w:val="24"/>
        </w:rPr>
        <w:t xml:space="preserve"> - кредиторская задолженность, которая не </w:t>
      </w:r>
      <w:r w:rsidR="00921609">
        <w:rPr>
          <w:rFonts w:ascii="Arial" w:hAnsi="Arial" w:cs="Arial"/>
          <w:sz w:val="24"/>
          <w:szCs w:val="24"/>
        </w:rPr>
        <w:t>исполнена в установленный срок;</w:t>
      </w:r>
    </w:p>
    <w:p w:rsidR="001C3D13" w:rsidRPr="008F3380" w:rsidRDefault="00562828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  <w:u w:val="single" w:color="000000"/>
        </w:rPr>
        <w:t>исковая давность</w:t>
      </w:r>
      <w:r w:rsidRPr="008F3380">
        <w:rPr>
          <w:rFonts w:ascii="Arial" w:hAnsi="Arial" w:cs="Arial"/>
          <w:sz w:val="24"/>
          <w:szCs w:val="24"/>
        </w:rPr>
        <w:t xml:space="preserve"> - срок, в течение которого муниципальное учреждение имеет право востребовать исполнение кредиторс</w:t>
      </w:r>
      <w:r w:rsidR="00921609">
        <w:rPr>
          <w:rFonts w:ascii="Arial" w:hAnsi="Arial" w:cs="Arial"/>
          <w:sz w:val="24"/>
          <w:szCs w:val="24"/>
        </w:rPr>
        <w:t>кой (дебиторской) задолженности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в соответствии с нормами действующего законодательства Российской Федерации.</w:t>
      </w:r>
    </w:p>
    <w:p w:rsidR="00781E4D" w:rsidRPr="008F3380" w:rsidRDefault="00781E4D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C3D13" w:rsidRPr="008F3380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</w:t>
      </w:r>
    </w:p>
    <w:p w:rsidR="001C3D13" w:rsidRPr="008F3380" w:rsidRDefault="00562828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proofErr w:type="gramStart"/>
      <w:r w:rsidRPr="008F3380">
        <w:rPr>
          <w:rFonts w:ascii="Arial" w:hAnsi="Arial" w:cs="Arial"/>
          <w:sz w:val="24"/>
          <w:szCs w:val="24"/>
        </w:rPr>
        <w:t xml:space="preserve">Муниципальные учреждения, Администрация </w:t>
      </w:r>
      <w:proofErr w:type="spellStart"/>
      <w:r w:rsidR="00921609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1609">
        <w:rPr>
          <w:rFonts w:ascii="Arial" w:hAnsi="Arial" w:cs="Arial"/>
          <w:sz w:val="24"/>
          <w:szCs w:val="24"/>
        </w:rPr>
        <w:t xml:space="preserve"> сельсовета</w:t>
      </w:r>
      <w:r w:rsidRPr="008F3380">
        <w:rPr>
          <w:rFonts w:ascii="Arial" w:hAnsi="Arial" w:cs="Arial"/>
          <w:sz w:val="24"/>
          <w:szCs w:val="24"/>
        </w:rPr>
        <w:t xml:space="preserve"> обязаны пров</w:t>
      </w:r>
      <w:r w:rsidR="00921609">
        <w:rPr>
          <w:rFonts w:ascii="Arial" w:hAnsi="Arial" w:cs="Arial"/>
          <w:sz w:val="24"/>
          <w:szCs w:val="24"/>
        </w:rPr>
        <w:t xml:space="preserve">ести инвентаризацию дебиторской </w:t>
      </w:r>
      <w:r w:rsidRPr="008F3380">
        <w:rPr>
          <w:rFonts w:ascii="Arial" w:hAnsi="Arial" w:cs="Arial"/>
          <w:sz w:val="24"/>
          <w:szCs w:val="24"/>
        </w:rPr>
        <w:t>и кредиторской задолженности по состоянию на 1 января года, следующего за отчетным в соответствии с требованиями Федерального закона</w:t>
      </w:r>
      <w:r w:rsidR="00921609">
        <w:rPr>
          <w:rFonts w:ascii="Arial" w:hAnsi="Arial" w:cs="Arial"/>
          <w:sz w:val="24"/>
          <w:szCs w:val="24"/>
        </w:rPr>
        <w:t xml:space="preserve"> от 06.12.2011</w:t>
      </w:r>
      <w:r w:rsidR="00781E4D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№ 402-ФЗ «О бухгалтерском учете», пр</w:t>
      </w:r>
      <w:r w:rsidR="00921609">
        <w:rPr>
          <w:rFonts w:ascii="Arial" w:hAnsi="Arial" w:cs="Arial"/>
          <w:sz w:val="24"/>
          <w:szCs w:val="24"/>
        </w:rPr>
        <w:t>иказа Минфина России от 13 июня</w:t>
      </w:r>
      <w:r w:rsidR="00781E4D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1995 г. № 49 «Об утверждении методических указаний по инвентаризации имущества и финансовых обязательств» (далее</w:t>
      </w:r>
      <w:r w:rsidR="00921609">
        <w:rPr>
          <w:rFonts w:ascii="Arial" w:hAnsi="Arial" w:cs="Arial"/>
          <w:sz w:val="24"/>
          <w:szCs w:val="24"/>
        </w:rPr>
        <w:t xml:space="preserve"> — Методические указания № 49)</w:t>
      </w:r>
      <w:r w:rsidR="005C1682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и другими действующими нормативно-правовыми</w:t>
      </w:r>
      <w:proofErr w:type="gramEnd"/>
      <w:r w:rsidRPr="008F3380">
        <w:rPr>
          <w:rFonts w:ascii="Arial" w:hAnsi="Arial" w:cs="Arial"/>
          <w:sz w:val="24"/>
          <w:szCs w:val="24"/>
        </w:rPr>
        <w:t xml:space="preserve"> актами Министерства финансов Российской Федерации.</w:t>
      </w:r>
    </w:p>
    <w:p w:rsidR="001C3D13" w:rsidRPr="008F3380" w:rsidRDefault="00562828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Основными задачами инвентаризации являются:</w:t>
      </w:r>
    </w:p>
    <w:p w:rsidR="001C3D13" w:rsidRPr="008F3380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определение нереальной к взысканию дебиторской задолженности;</w:t>
      </w:r>
    </w:p>
    <w:p w:rsidR="001C3D13" w:rsidRPr="008F3380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выявление просроченной кредиторской задолженности;</w:t>
      </w:r>
    </w:p>
    <w:p w:rsidR="001C3D13" w:rsidRPr="008F3380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          </w:t>
      </w:r>
      <w:r w:rsidRPr="008F3380">
        <w:rPr>
          <w:rFonts w:ascii="Arial" w:hAnsi="Arial" w:cs="Arial"/>
          <w:sz w:val="24"/>
          <w:szCs w:val="24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Pr="008F3380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</w:t>
      </w:r>
      <w:r w:rsidRPr="008F3380">
        <w:rPr>
          <w:rFonts w:ascii="Arial" w:hAnsi="Arial" w:cs="Arial"/>
          <w:sz w:val="24"/>
          <w:szCs w:val="24"/>
        </w:rPr>
        <w:lastRenderedPageBreak/>
        <w:t>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При инвентаризации расчетов проверяются расчеты (п.3.44 Методические указания № 49):</w:t>
      </w:r>
    </w:p>
    <w:p w:rsidR="001C3D13" w:rsidRPr="008F3380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покупателями;</w:t>
      </w:r>
    </w:p>
    <w:p w:rsidR="001C3D13" w:rsidRPr="008F3380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поставщиками;</w:t>
      </w:r>
    </w:p>
    <w:p w:rsidR="001C3D13" w:rsidRPr="008F3380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бюджетом;</w:t>
      </w:r>
    </w:p>
    <w:p w:rsidR="001C3D13" w:rsidRPr="008F3380" w:rsidRDefault="00562828" w:rsidP="00781E4D">
      <w:pPr>
        <w:numPr>
          <w:ilvl w:val="0"/>
          <w:numId w:val="5"/>
        </w:numPr>
        <w:ind w:left="0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 w:rsidRPr="008F338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F3380">
        <w:rPr>
          <w:rFonts w:ascii="Arial" w:hAnsi="Arial" w:cs="Arial"/>
          <w:sz w:val="24"/>
          <w:szCs w:val="24"/>
        </w:rPr>
        <w:t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</w:t>
      </w:r>
      <w:r w:rsidR="00921609">
        <w:rPr>
          <w:rFonts w:ascii="Arial" w:hAnsi="Arial" w:cs="Arial"/>
          <w:sz w:val="24"/>
          <w:szCs w:val="24"/>
        </w:rPr>
        <w:t>вых органов и налогоплательщика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не выявлено, стороны подписывают акт сверки расчетов. Если же имеют место расхождения, они фиксируются в акте св</w:t>
      </w:r>
      <w:r w:rsidR="00921609">
        <w:rPr>
          <w:rFonts w:ascii="Arial" w:hAnsi="Arial" w:cs="Arial"/>
          <w:sz w:val="24"/>
          <w:szCs w:val="24"/>
        </w:rPr>
        <w:t>ерки расчетов налогоплательщика</w:t>
      </w:r>
      <w:r w:rsidR="00781E4D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с бюджетом.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</w:t>
      </w:r>
      <w:r w:rsidR="00921609">
        <w:rPr>
          <w:rFonts w:ascii="Arial" w:hAnsi="Arial" w:cs="Arial"/>
          <w:sz w:val="24"/>
          <w:szCs w:val="24"/>
        </w:rPr>
        <w:t>, проверяются расчеты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Pr="008F3380" w:rsidRDefault="00562828" w:rsidP="005C1682">
      <w:pPr>
        <w:ind w:left="-15" w:right="0" w:firstLine="58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Кроме указанного выше необходимо также проверить наличие оправдательных документов по израсходова</w:t>
      </w:r>
      <w:r w:rsidR="00921609">
        <w:rPr>
          <w:rFonts w:ascii="Arial" w:hAnsi="Arial" w:cs="Arial"/>
          <w:sz w:val="24"/>
          <w:szCs w:val="24"/>
        </w:rPr>
        <w:t xml:space="preserve">нным средствам, а также </w:t>
      </w:r>
      <w:proofErr w:type="gramStart"/>
      <w:r w:rsidR="00921609">
        <w:rPr>
          <w:rFonts w:ascii="Arial" w:hAnsi="Arial" w:cs="Arial"/>
          <w:sz w:val="24"/>
          <w:szCs w:val="24"/>
        </w:rPr>
        <w:t>выявить</w:t>
      </w:r>
      <w:proofErr w:type="gramEnd"/>
      <w:r w:rsidRPr="008F3380">
        <w:rPr>
          <w:rFonts w:ascii="Arial" w:hAnsi="Arial" w:cs="Arial"/>
          <w:sz w:val="24"/>
          <w:szCs w:val="24"/>
        </w:rPr>
        <w:t xml:space="preserve"> не истек ли срок, на который работникам выдавались под отчет денежные средства.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Pr="008F3380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Pr="008F3380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копия заключенного контракта (договора) на поставку товаров (выполнение работ, оказание услуг); </w:t>
      </w:r>
    </w:p>
    <w:p w:rsidR="001C3D13" w:rsidRPr="00921609" w:rsidRDefault="00562828" w:rsidP="00921609">
      <w:pPr>
        <w:numPr>
          <w:ilvl w:val="0"/>
          <w:numId w:val="6"/>
        </w:numPr>
        <w:spacing w:line="259" w:lineRule="auto"/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копии товарно-транспортных накладны</w:t>
      </w:r>
      <w:r w:rsidR="00921609">
        <w:rPr>
          <w:rFonts w:ascii="Arial" w:hAnsi="Arial" w:cs="Arial"/>
          <w:sz w:val="24"/>
          <w:szCs w:val="24"/>
        </w:rPr>
        <w:t xml:space="preserve">х согласно имеющимся контрактам </w:t>
      </w:r>
      <w:r w:rsidRPr="00921609">
        <w:rPr>
          <w:rFonts w:ascii="Arial" w:hAnsi="Arial" w:cs="Arial"/>
          <w:sz w:val="24"/>
          <w:szCs w:val="24"/>
        </w:rPr>
        <w:t xml:space="preserve">(договорам) на поставку товаров; </w:t>
      </w:r>
    </w:p>
    <w:p w:rsidR="001C3D13" w:rsidRPr="008F3380" w:rsidRDefault="00562828" w:rsidP="0078169E">
      <w:pPr>
        <w:numPr>
          <w:ilvl w:val="0"/>
          <w:numId w:val="6"/>
        </w:numPr>
        <w:spacing w:line="259" w:lineRule="auto"/>
        <w:ind w:left="-15" w:right="0" w:firstLine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копии актов приемки товаров (работ и услуг) в рамках заключенных контрактов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 xml:space="preserve">(договоров), подписанных сторонами договора (контракта); </w:t>
      </w:r>
    </w:p>
    <w:p w:rsidR="001C3D13" w:rsidRPr="008F3380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lastRenderedPageBreak/>
        <w:t xml:space="preserve">копии выставленных бюджетополучателю счетов-фактур на оплату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     </w:t>
      </w:r>
      <w:r w:rsidRPr="008F3380">
        <w:rPr>
          <w:rFonts w:ascii="Arial" w:hAnsi="Arial" w:cs="Arial"/>
          <w:sz w:val="24"/>
          <w:szCs w:val="24"/>
        </w:rPr>
        <w:t xml:space="preserve">за фактически поставленную продукцию (выполненные работы, оказанные услуги); </w:t>
      </w:r>
    </w:p>
    <w:p w:rsidR="001C3D13" w:rsidRPr="008F3380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Pr="008F3380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копия решения суда о взыскании задолженности (при его наличии). </w:t>
      </w:r>
    </w:p>
    <w:p w:rsidR="001C3D13" w:rsidRPr="008F3380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</w:t>
      </w:r>
      <w:r w:rsidR="00562828" w:rsidRPr="008F3380">
        <w:rPr>
          <w:rFonts w:ascii="Arial" w:hAnsi="Arial" w:cs="Arial"/>
          <w:sz w:val="24"/>
          <w:szCs w:val="24"/>
        </w:rPr>
        <w:t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</w:t>
      </w:r>
      <w:r w:rsidR="003C4A76">
        <w:rPr>
          <w:rFonts w:ascii="Arial" w:hAnsi="Arial" w:cs="Arial"/>
          <w:sz w:val="24"/>
          <w:szCs w:val="24"/>
        </w:rPr>
        <w:t>ов), причин недостатка средств.</w:t>
      </w:r>
    </w:p>
    <w:p w:rsidR="001C3D13" w:rsidRPr="008F3380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2828" w:rsidRPr="008F3380">
        <w:rPr>
          <w:rFonts w:ascii="Arial" w:hAnsi="Arial" w:cs="Arial"/>
          <w:sz w:val="24"/>
          <w:szCs w:val="24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proofErr w:type="spellStart"/>
      <w:r w:rsidR="003C4A76">
        <w:rPr>
          <w:rFonts w:ascii="Arial" w:hAnsi="Arial" w:cs="Arial"/>
          <w:sz w:val="24"/>
          <w:szCs w:val="24"/>
        </w:rPr>
        <w:t>Элитовского</w:t>
      </w:r>
      <w:proofErr w:type="spellEnd"/>
      <w:r w:rsidR="003C4A76">
        <w:rPr>
          <w:rFonts w:ascii="Arial" w:hAnsi="Arial" w:cs="Arial"/>
          <w:sz w:val="24"/>
          <w:szCs w:val="24"/>
        </w:rPr>
        <w:t xml:space="preserve"> сельсовета</w:t>
      </w:r>
      <w:r w:rsidR="00562828" w:rsidRPr="008F3380">
        <w:rPr>
          <w:rFonts w:ascii="Arial" w:hAnsi="Arial" w:cs="Arial"/>
          <w:sz w:val="24"/>
          <w:szCs w:val="24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 w:rsidRPr="008F3380">
        <w:rPr>
          <w:rFonts w:ascii="Arial" w:hAnsi="Arial" w:cs="Arial"/>
          <w:sz w:val="24"/>
          <w:szCs w:val="24"/>
        </w:rPr>
        <w:t xml:space="preserve"> пояснительной запиской в сроки, установленные для сдачи годовой бюджетной отчетности.</w:t>
      </w:r>
    </w:p>
    <w:p w:rsidR="001C3D13" w:rsidRPr="008F3380" w:rsidRDefault="00562828" w:rsidP="00562828">
      <w:pPr>
        <w:spacing w:line="240" w:lineRule="auto"/>
        <w:ind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  Заполнение форм осуществляется в Системе мониторинга дебиторской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</w:t>
      </w:r>
      <w:r w:rsidRPr="008F3380">
        <w:rPr>
          <w:rFonts w:ascii="Arial" w:hAnsi="Arial" w:cs="Arial"/>
          <w:sz w:val="24"/>
          <w:szCs w:val="24"/>
        </w:rPr>
        <w:t xml:space="preserve">и кредиторской задолженности в муниципальных учреждениях посредством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8F3380">
        <w:rPr>
          <w:rFonts w:ascii="Arial" w:hAnsi="Arial" w:cs="Arial"/>
          <w:sz w:val="24"/>
          <w:szCs w:val="24"/>
        </w:rPr>
        <w:t>Web</w:t>
      </w:r>
      <w:proofErr w:type="spellEnd"/>
      <w:r w:rsidR="0078169E" w:rsidRPr="008F3380">
        <w:rPr>
          <w:rFonts w:ascii="Arial" w:hAnsi="Arial" w:cs="Arial"/>
          <w:sz w:val="24"/>
          <w:szCs w:val="24"/>
        </w:rPr>
        <w:t>-</w:t>
      </w:r>
      <w:r w:rsidR="003C4A76">
        <w:rPr>
          <w:rFonts w:ascii="Arial" w:hAnsi="Arial" w:cs="Arial"/>
          <w:sz w:val="24"/>
          <w:szCs w:val="24"/>
        </w:rPr>
        <w:t>доступа.</w:t>
      </w:r>
    </w:p>
    <w:p w:rsidR="00781E4D" w:rsidRPr="008F3380" w:rsidRDefault="00781E4D" w:rsidP="00C075A3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</w:t>
      </w:r>
      <w:r w:rsidR="00562828" w:rsidRPr="008F3380">
        <w:rPr>
          <w:rFonts w:ascii="Arial" w:hAnsi="Arial" w:cs="Arial"/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Pr="008F3380" w:rsidRDefault="00562828" w:rsidP="00781E4D">
      <w:pPr>
        <w:spacing w:line="240" w:lineRule="auto"/>
        <w:ind w:right="0" w:firstLine="284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</w:t>
      </w:r>
      <w:r w:rsidRPr="008F3380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Pr="008F3380" w:rsidRDefault="00562828" w:rsidP="005C1682">
      <w:pPr>
        <w:spacing w:line="240" w:lineRule="auto"/>
        <w:ind w:right="0" w:firstLine="272"/>
        <w:rPr>
          <w:rFonts w:ascii="Arial" w:hAnsi="Arial" w:cs="Arial"/>
          <w:color w:val="052635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</w:t>
      </w:r>
      <w:r w:rsidR="003C4A76">
        <w:rPr>
          <w:rFonts w:ascii="Arial" w:hAnsi="Arial" w:cs="Arial"/>
          <w:sz w:val="24"/>
          <w:szCs w:val="24"/>
        </w:rPr>
        <w:t xml:space="preserve">ентов в соответствии с пунктами </w:t>
      </w:r>
      <w:r w:rsidRPr="008F3380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8F3380">
        <w:rPr>
          <w:rFonts w:ascii="Arial" w:hAnsi="Arial" w:cs="Arial"/>
          <w:color w:val="052635"/>
          <w:sz w:val="24"/>
          <w:szCs w:val="24"/>
        </w:rPr>
        <w:t xml:space="preserve">. </w:t>
      </w:r>
    </w:p>
    <w:p w:rsidR="001C3D13" w:rsidRPr="008F3380" w:rsidRDefault="003C4A76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2828" w:rsidRPr="008F3380">
        <w:rPr>
          <w:rFonts w:ascii="Arial" w:hAnsi="Arial" w:cs="Arial"/>
          <w:sz w:val="24"/>
          <w:szCs w:val="24"/>
        </w:rPr>
        <w:t xml:space="preserve">Финансовый орган Администрации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562828" w:rsidRPr="008F3380">
        <w:rPr>
          <w:rFonts w:ascii="Arial" w:hAnsi="Arial" w:cs="Arial"/>
          <w:sz w:val="24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</w:t>
      </w:r>
      <w:r>
        <w:rPr>
          <w:rFonts w:ascii="Arial" w:hAnsi="Arial" w:cs="Arial"/>
          <w:sz w:val="24"/>
          <w:szCs w:val="24"/>
        </w:rPr>
        <w:t>сельсовета</w:t>
      </w:r>
      <w:r w:rsidR="00562828" w:rsidRPr="008F3380">
        <w:rPr>
          <w:rFonts w:ascii="Arial" w:hAnsi="Arial" w:cs="Arial"/>
          <w:sz w:val="24"/>
          <w:szCs w:val="24"/>
        </w:rP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</w:t>
      </w:r>
      <w:proofErr w:type="gramEnd"/>
      <w:r w:rsidR="00562828" w:rsidRPr="008F3380">
        <w:rPr>
          <w:rFonts w:ascii="Arial" w:hAnsi="Arial" w:cs="Arial"/>
          <w:sz w:val="24"/>
          <w:szCs w:val="24"/>
        </w:rPr>
        <w:t xml:space="preserve"> сроки, установленные для сдачи годовой бюджетной отчетности.</w:t>
      </w:r>
    </w:p>
    <w:p w:rsidR="001C3D13" w:rsidRPr="008F3380" w:rsidRDefault="00562828" w:rsidP="00562828">
      <w:pPr>
        <w:spacing w:line="240" w:lineRule="auto"/>
        <w:ind w:right="0" w:firstLine="272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lastRenderedPageBreak/>
        <w:t xml:space="preserve">      Заполнение форм осуществляется в Системе мониторинга дебиторской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</w:t>
      </w:r>
      <w:r w:rsidRPr="008F3380">
        <w:rPr>
          <w:rFonts w:ascii="Arial" w:hAnsi="Arial" w:cs="Arial"/>
          <w:sz w:val="24"/>
          <w:szCs w:val="24"/>
        </w:rPr>
        <w:t>и кредиторской задолженности в муниципальных учре</w:t>
      </w:r>
      <w:r w:rsidR="003C4A76">
        <w:rPr>
          <w:rFonts w:ascii="Arial" w:hAnsi="Arial" w:cs="Arial"/>
          <w:sz w:val="24"/>
          <w:szCs w:val="24"/>
        </w:rPr>
        <w:t xml:space="preserve">ждениях посредством </w:t>
      </w:r>
      <w:proofErr w:type="spellStart"/>
      <w:r w:rsidR="003C4A76">
        <w:rPr>
          <w:rFonts w:ascii="Arial" w:hAnsi="Arial" w:cs="Arial"/>
          <w:sz w:val="24"/>
          <w:szCs w:val="24"/>
        </w:rPr>
        <w:t>Web</w:t>
      </w:r>
      <w:proofErr w:type="spellEnd"/>
      <w:r w:rsidR="003C4A76">
        <w:rPr>
          <w:rFonts w:ascii="Arial" w:hAnsi="Arial" w:cs="Arial"/>
          <w:sz w:val="24"/>
          <w:szCs w:val="24"/>
        </w:rPr>
        <w:t>-доступа.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>2.</w:t>
      </w:r>
      <w:r w:rsidR="005C1682" w:rsidRPr="008F3380">
        <w:rPr>
          <w:rFonts w:ascii="Arial" w:hAnsi="Arial" w:cs="Arial"/>
          <w:sz w:val="24"/>
          <w:szCs w:val="24"/>
        </w:rPr>
        <w:t>9</w:t>
      </w:r>
      <w:r w:rsidRPr="008F3380">
        <w:rPr>
          <w:rFonts w:ascii="Arial" w:hAnsi="Arial" w:cs="Arial"/>
          <w:sz w:val="24"/>
          <w:szCs w:val="24"/>
        </w:rPr>
        <w:t>. В Приложени</w:t>
      </w:r>
      <w:r w:rsidR="0078169E" w:rsidRPr="008F3380">
        <w:rPr>
          <w:rFonts w:ascii="Arial" w:hAnsi="Arial" w:cs="Arial"/>
          <w:sz w:val="24"/>
          <w:szCs w:val="24"/>
        </w:rPr>
        <w:t>ях</w:t>
      </w:r>
      <w:r w:rsidRPr="008F3380">
        <w:rPr>
          <w:rFonts w:ascii="Arial" w:hAnsi="Arial" w:cs="Arial"/>
          <w:sz w:val="24"/>
          <w:szCs w:val="24"/>
        </w:rPr>
        <w:t xml:space="preserve"> 1 и 2 заполняются все предусмотренные показатели.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   </w:t>
      </w:r>
      <w:r w:rsidRPr="008F3380">
        <w:rPr>
          <w:rFonts w:ascii="Arial" w:hAnsi="Arial" w:cs="Arial"/>
          <w:sz w:val="24"/>
          <w:szCs w:val="24"/>
        </w:rPr>
        <w:t xml:space="preserve">В случае отсутствия каких-либо показателей, предусмотренных формами,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     </w:t>
      </w:r>
      <w:r w:rsidRPr="008F3380">
        <w:rPr>
          <w:rFonts w:ascii="Arial" w:hAnsi="Arial" w:cs="Arial"/>
          <w:sz w:val="24"/>
          <w:szCs w:val="24"/>
        </w:rPr>
        <w:t>в соответствующей строке (графе) ставится прочерк.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Одновременно с формами Приложени</w:t>
      </w:r>
      <w:r w:rsidR="0078169E" w:rsidRPr="008F3380">
        <w:rPr>
          <w:rFonts w:ascii="Arial" w:hAnsi="Arial" w:cs="Arial"/>
          <w:sz w:val="24"/>
          <w:szCs w:val="24"/>
        </w:rPr>
        <w:t>й</w:t>
      </w:r>
      <w:r w:rsidRPr="008F3380">
        <w:rPr>
          <w:rFonts w:ascii="Arial" w:hAnsi="Arial" w:cs="Arial"/>
          <w:sz w:val="24"/>
          <w:szCs w:val="24"/>
        </w:rP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</w:t>
      </w:r>
      <w:r w:rsidRPr="008F3380">
        <w:rPr>
          <w:rFonts w:ascii="Arial" w:hAnsi="Arial" w:cs="Arial"/>
          <w:sz w:val="24"/>
          <w:szCs w:val="24"/>
        </w:rP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 w:rsidRPr="008F3380">
        <w:rPr>
          <w:rFonts w:ascii="Arial" w:hAnsi="Arial" w:cs="Arial"/>
          <w:sz w:val="24"/>
          <w:szCs w:val="24"/>
        </w:rPr>
        <w:t xml:space="preserve"> </w:t>
      </w:r>
      <w:r w:rsidRPr="008F3380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Pr="008F3380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8F3380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 w:rsidRPr="008F3380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F3380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="003C4A76">
        <w:rPr>
          <w:rFonts w:ascii="Arial" w:hAnsi="Arial" w:cs="Arial"/>
          <w:color w:val="052635"/>
          <w:sz w:val="24"/>
          <w:szCs w:val="24"/>
        </w:rPr>
        <w:t>.</w:t>
      </w:r>
    </w:p>
    <w:sectPr w:rsidR="001C3D13" w:rsidRPr="008F3380" w:rsidSect="003579A0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0D6CB4"/>
    <w:rsid w:val="00101B65"/>
    <w:rsid w:val="001208FC"/>
    <w:rsid w:val="001C3D13"/>
    <w:rsid w:val="001E2C93"/>
    <w:rsid w:val="00224B17"/>
    <w:rsid w:val="002E45E6"/>
    <w:rsid w:val="003579A0"/>
    <w:rsid w:val="00386F9E"/>
    <w:rsid w:val="003C4A76"/>
    <w:rsid w:val="004155F7"/>
    <w:rsid w:val="00562828"/>
    <w:rsid w:val="005C1682"/>
    <w:rsid w:val="00615053"/>
    <w:rsid w:val="0078169E"/>
    <w:rsid w:val="00781E4D"/>
    <w:rsid w:val="008E5D33"/>
    <w:rsid w:val="008F3380"/>
    <w:rsid w:val="00921609"/>
    <w:rsid w:val="00AB2891"/>
    <w:rsid w:val="00CD7FDC"/>
    <w:rsid w:val="00D10435"/>
    <w:rsid w:val="00E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No Spacing"/>
    <w:uiPriority w:val="1"/>
    <w:qFormat/>
    <w:rsid w:val="008F3380"/>
    <w:pPr>
      <w:spacing w:after="0" w:line="240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No Spacing"/>
    <w:uiPriority w:val="1"/>
    <w:qFormat/>
    <w:rsid w:val="008F3380"/>
    <w:pPr>
      <w:spacing w:after="0" w:line="240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Главбух</cp:lastModifiedBy>
  <cp:revision>10</cp:revision>
  <dcterms:created xsi:type="dcterms:W3CDTF">2023-12-21T03:14:00Z</dcterms:created>
  <dcterms:modified xsi:type="dcterms:W3CDTF">2023-12-21T04:37:00Z</dcterms:modified>
</cp:coreProperties>
</file>