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6975" w:rsidRDefault="00D6290D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226975" w:rsidRDefault="00D6290D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9C582E1" wp14:editId="793AA835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6975" w:rsidRDefault="0022697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226975" w:rsidRDefault="0022697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A53FB7A" wp14:editId="62E36BD5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49ACB587" wp14:editId="01BCCC25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6196" wp14:editId="1ADC8F8A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975" w:rsidRDefault="0022697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226975" w:rsidRDefault="0022697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55A9" wp14:editId="0891F489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6975" w:rsidRDefault="00D6290D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19</w:t>
                            </w:r>
                            <w:r w:rsidR="00226975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 w:rsidR="003610CD">
                              <w:rPr>
                                <w:color w:val="auto"/>
                                <w:sz w:val="40"/>
                              </w:rPr>
                              <w:t>февраля</w:t>
                            </w:r>
                            <w:r w:rsidR="00226975">
                              <w:rPr>
                                <w:color w:val="auto"/>
                                <w:sz w:val="4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:rsidR="00226975" w:rsidRDefault="00D6290D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19</w:t>
                      </w:r>
                      <w:r w:rsidR="00226975">
                        <w:rPr>
                          <w:color w:val="auto"/>
                          <w:sz w:val="40"/>
                        </w:rPr>
                        <w:t xml:space="preserve">  </w:t>
                      </w:r>
                      <w:r w:rsidR="003610CD">
                        <w:rPr>
                          <w:color w:val="auto"/>
                          <w:sz w:val="40"/>
                        </w:rPr>
                        <w:t>февраля</w:t>
                      </w:r>
                      <w:r w:rsidR="00226975">
                        <w:rPr>
                          <w:color w:val="auto"/>
                          <w:sz w:val="40"/>
                        </w:rPr>
                        <w:t xml:space="preserve">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625EF1D3" wp14:editId="6F70257C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lang w:eastAsia="ar-SA"/>
        </w:rPr>
      </w:pPr>
      <w:r w:rsidRPr="00D6290D">
        <w:rPr>
          <w:rFonts w:ascii="Bookman Old Style" w:eastAsia="Times New Roman" w:hAnsi="Bookman Old Style" w:cs="Arial"/>
          <w:noProof/>
          <w:lang w:eastAsia="ru-RU"/>
        </w:rPr>
        <w:drawing>
          <wp:inline distT="0" distB="0" distL="0" distR="0" wp14:anchorId="4361378E" wp14:editId="039D1550">
            <wp:extent cx="653415" cy="8212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76" cy="85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ar-SA"/>
        </w:rPr>
      </w:pPr>
      <w:r w:rsidRPr="00D6290D">
        <w:rPr>
          <w:rFonts w:ascii="Bookman Old Style" w:eastAsia="Times New Roman" w:hAnsi="Bookman Old Style" w:cs="Arial"/>
          <w:b/>
          <w:lang w:eastAsia="ar-SA"/>
        </w:rPr>
        <w:t>АДМИНИСТРАЦИЯ ЭЛИТОВСКОГО СЕЛЬСОВЕТА</w:t>
      </w: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ar-SA"/>
        </w:rPr>
      </w:pPr>
      <w:r w:rsidRPr="00D6290D">
        <w:rPr>
          <w:rFonts w:ascii="Bookman Old Style" w:eastAsia="Times New Roman" w:hAnsi="Bookman Old Style" w:cs="Arial"/>
          <w:b/>
          <w:lang w:eastAsia="ar-SA"/>
        </w:rPr>
        <w:t xml:space="preserve">ЕМЕЛЬЯНОВСКОГО РАЙОНА </w:t>
      </w:r>
      <w:r w:rsidRPr="00D6290D">
        <w:rPr>
          <w:rFonts w:ascii="Bookman Old Style" w:eastAsia="Times New Roman" w:hAnsi="Bookman Old Style" w:cs="Arial"/>
          <w:b/>
          <w:lang w:eastAsia="ar-SA"/>
        </w:rPr>
        <w:br/>
        <w:t>КРАСНОЯРСКОГО КРАЯ</w:t>
      </w: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ar-SA"/>
        </w:rPr>
      </w:pPr>
      <w:r w:rsidRPr="00D6290D">
        <w:rPr>
          <w:rFonts w:ascii="Bookman Old Style" w:eastAsia="Times New Roman" w:hAnsi="Bookman Old Style" w:cs="Arial"/>
          <w:b/>
          <w:lang w:eastAsia="ar-SA"/>
        </w:rPr>
        <w:t>ПОСТАНОВЛЕНИЕ</w:t>
      </w: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lang w:eastAsia="ar-SA"/>
        </w:rPr>
      </w:pPr>
    </w:p>
    <w:tbl>
      <w:tblPr>
        <w:tblW w:w="16047" w:type="dxa"/>
        <w:tblLook w:val="01E0" w:firstRow="1" w:lastRow="1" w:firstColumn="1" w:lastColumn="1" w:noHBand="0" w:noVBand="0"/>
      </w:tblPr>
      <w:tblGrid>
        <w:gridCol w:w="3096"/>
        <w:gridCol w:w="1974"/>
        <w:gridCol w:w="4394"/>
        <w:gridCol w:w="107"/>
        <w:gridCol w:w="326"/>
        <w:gridCol w:w="874"/>
        <w:gridCol w:w="2307"/>
        <w:gridCol w:w="2969"/>
      </w:tblGrid>
      <w:tr w:rsidR="00D6290D" w:rsidRPr="00D6290D" w:rsidTr="00713D89">
        <w:trPr>
          <w:gridAfter w:val="2"/>
          <w:wAfter w:w="5276" w:type="dxa"/>
        </w:trPr>
        <w:tc>
          <w:tcPr>
            <w:tcW w:w="3096" w:type="dxa"/>
            <w:hideMark/>
          </w:tcPr>
          <w:p w:rsidR="00D6290D" w:rsidRPr="00D6290D" w:rsidRDefault="00D6290D" w:rsidP="00D6290D">
            <w:pPr>
              <w:widowControl w:val="0"/>
              <w:suppressAutoHyphens/>
              <w:autoSpaceDE w:val="0"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D6290D">
              <w:rPr>
                <w:rFonts w:ascii="Bookman Old Style" w:eastAsia="Times New Roman" w:hAnsi="Bookman Old Style" w:cs="Arial"/>
                <w:lang w:eastAsia="ar-SA"/>
              </w:rPr>
              <w:t>13.02.2024 г.</w:t>
            </w:r>
          </w:p>
        </w:tc>
        <w:tc>
          <w:tcPr>
            <w:tcW w:w="6801" w:type="dxa"/>
            <w:gridSpan w:val="4"/>
            <w:hideMark/>
          </w:tcPr>
          <w:p w:rsidR="00D6290D" w:rsidRPr="00D6290D" w:rsidRDefault="00D6290D" w:rsidP="00D629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D6290D">
              <w:rPr>
                <w:rFonts w:ascii="Bookman Old Style" w:eastAsia="Times New Roman" w:hAnsi="Bookman Old Style" w:cs="Arial"/>
                <w:lang w:eastAsia="ar-SA"/>
              </w:rPr>
              <w:t xml:space="preserve">                      п. Элита                                            №  47</w:t>
            </w:r>
          </w:p>
          <w:p w:rsidR="00D6290D" w:rsidRPr="00D6290D" w:rsidRDefault="00D6290D" w:rsidP="00D629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  <w:tc>
          <w:tcPr>
            <w:tcW w:w="874" w:type="dxa"/>
            <w:hideMark/>
          </w:tcPr>
          <w:p w:rsidR="00D6290D" w:rsidRPr="00D6290D" w:rsidRDefault="00D6290D" w:rsidP="00D629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</w:tr>
      <w:tr w:rsidR="00D6290D" w:rsidRPr="00D6290D" w:rsidTr="00713D89">
        <w:tc>
          <w:tcPr>
            <w:tcW w:w="9464" w:type="dxa"/>
            <w:gridSpan w:val="3"/>
            <w:hideMark/>
          </w:tcPr>
          <w:p w:rsidR="00D6290D" w:rsidRPr="00D6290D" w:rsidRDefault="00D6290D" w:rsidP="00D629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  <w:tc>
          <w:tcPr>
            <w:tcW w:w="3614" w:type="dxa"/>
            <w:gridSpan w:val="4"/>
            <w:hideMark/>
          </w:tcPr>
          <w:p w:rsidR="00D6290D" w:rsidRPr="00D6290D" w:rsidRDefault="00D6290D" w:rsidP="00D629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  <w:tc>
          <w:tcPr>
            <w:tcW w:w="2969" w:type="dxa"/>
            <w:hideMark/>
          </w:tcPr>
          <w:p w:rsidR="00D6290D" w:rsidRPr="00D6290D" w:rsidRDefault="00D6290D" w:rsidP="00D629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</w:tr>
      <w:tr w:rsidR="00D6290D" w:rsidRPr="00D6290D" w:rsidTr="00713D89">
        <w:tblPrEx>
          <w:tblLook w:val="04A0" w:firstRow="1" w:lastRow="0" w:firstColumn="1" w:lastColumn="0" w:noHBand="0" w:noVBand="1"/>
        </w:tblPrEx>
        <w:trPr>
          <w:gridAfter w:val="4"/>
          <w:wAfter w:w="6476" w:type="dxa"/>
        </w:trPr>
        <w:tc>
          <w:tcPr>
            <w:tcW w:w="5070" w:type="dxa"/>
            <w:gridSpan w:val="2"/>
            <w:shd w:val="clear" w:color="auto" w:fill="auto"/>
            <w:hideMark/>
          </w:tcPr>
          <w:p w:rsidR="00D6290D" w:rsidRPr="00D6290D" w:rsidRDefault="00D6290D" w:rsidP="00D629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D6290D" w:rsidRPr="00D6290D" w:rsidRDefault="00D6290D" w:rsidP="00D629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</w:tr>
    </w:tbl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jc w:val="center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hanging="426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outlineLvl w:val="0"/>
        <w:rPr>
          <w:rFonts w:ascii="Bookman Old Style" w:eastAsia="Source Han Sans CN Regular" w:hAnsi="Bookman Old Style" w:cs="Arial"/>
          <w:bCs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b/>
          <w:bCs/>
          <w:kern w:val="2"/>
          <w:lang w:eastAsia="ru-RU" w:bidi="ru-RU"/>
        </w:rPr>
        <w:t xml:space="preserve"> </w:t>
      </w:r>
      <w:r w:rsidRPr="00D6290D">
        <w:rPr>
          <w:rFonts w:ascii="Bookman Old Style" w:eastAsia="Source Han Sans CN Regular" w:hAnsi="Bookman Old Style" w:cs="Arial"/>
          <w:bCs/>
          <w:kern w:val="2"/>
          <w:lang w:eastAsia="ru-RU" w:bidi="ru-RU"/>
        </w:rPr>
        <w:t>Об источниках наружного противопожарного водоснабжения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left="-142" w:firstLine="142"/>
        <w:jc w:val="both"/>
        <w:outlineLvl w:val="0"/>
        <w:rPr>
          <w:rFonts w:ascii="Bookman Old Style" w:eastAsia="Source Han Sans CN Regular" w:hAnsi="Bookman Old Style" w:cs="Arial"/>
          <w:bCs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bCs/>
          <w:kern w:val="2"/>
          <w:lang w:eastAsia="ru-RU" w:bidi="ru-RU"/>
        </w:rPr>
        <w:t xml:space="preserve"> для целей пожаротушения, расположенных в населенных пунктах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left="-142" w:firstLine="142"/>
        <w:jc w:val="both"/>
        <w:outlineLvl w:val="0"/>
        <w:rPr>
          <w:rFonts w:ascii="Bookman Old Style" w:eastAsia="Source Han Sans CN Regular" w:hAnsi="Bookman Old Style" w:cs="Arial"/>
          <w:bCs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bCs/>
          <w:kern w:val="2"/>
          <w:lang w:eastAsia="ru-RU" w:bidi="ru-RU"/>
        </w:rPr>
        <w:t xml:space="preserve"> муниципального образования Элитовский сельсовет и </w:t>
      </w:r>
      <w:proofErr w:type="gramStart"/>
      <w:r w:rsidRPr="00D6290D">
        <w:rPr>
          <w:rFonts w:ascii="Bookman Old Style" w:eastAsia="Source Han Sans CN Regular" w:hAnsi="Bookman Old Style" w:cs="Arial"/>
          <w:bCs/>
          <w:kern w:val="2"/>
          <w:lang w:eastAsia="ru-RU" w:bidi="ru-RU"/>
        </w:rPr>
        <w:t>на</w:t>
      </w:r>
      <w:proofErr w:type="gramEnd"/>
      <w:r w:rsidRPr="00D6290D">
        <w:rPr>
          <w:rFonts w:ascii="Bookman Old Style" w:eastAsia="Source Han Sans CN Regular" w:hAnsi="Bookman Old Style" w:cs="Arial"/>
          <w:bCs/>
          <w:kern w:val="2"/>
          <w:lang w:eastAsia="ru-RU" w:bidi="ru-RU"/>
        </w:rPr>
        <w:t xml:space="preserve"> 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left="-142" w:firstLine="142"/>
        <w:jc w:val="both"/>
        <w:outlineLvl w:val="0"/>
        <w:rPr>
          <w:rFonts w:ascii="Bookman Old Style" w:eastAsia="Source Han Sans CN Regular" w:hAnsi="Bookman Old Style" w:cs="Arial"/>
          <w:bCs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bCs/>
          <w:kern w:val="2"/>
          <w:lang w:eastAsia="ru-RU" w:bidi="ru-RU"/>
        </w:rPr>
        <w:t xml:space="preserve"> прилегающих к ним </w:t>
      </w:r>
      <w:proofErr w:type="gramStart"/>
      <w:r w:rsidRPr="00D6290D">
        <w:rPr>
          <w:rFonts w:ascii="Bookman Old Style" w:eastAsia="Source Han Sans CN Regular" w:hAnsi="Bookman Old Style" w:cs="Arial"/>
          <w:bCs/>
          <w:kern w:val="2"/>
          <w:lang w:eastAsia="ru-RU" w:bidi="ru-RU"/>
        </w:rPr>
        <w:t>территориях</w:t>
      </w:r>
      <w:proofErr w:type="gramEnd"/>
    </w:p>
    <w:p w:rsidR="00D6290D" w:rsidRPr="00D6290D" w:rsidRDefault="00D6290D" w:rsidP="00D6290D">
      <w:pPr>
        <w:widowControl w:val="0"/>
        <w:suppressAutoHyphens/>
        <w:spacing w:after="0" w:line="240" w:lineRule="auto"/>
        <w:ind w:left="-142" w:firstLine="142"/>
        <w:jc w:val="both"/>
        <w:outlineLvl w:val="0"/>
        <w:rPr>
          <w:rFonts w:ascii="Bookman Old Style" w:eastAsia="Source Han Sans CN Regular" w:hAnsi="Bookman Old Style" w:cs="Arial"/>
          <w:b/>
          <w:bCs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ab/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</w:t>
      </w:r>
      <w:proofErr w:type="gramEnd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муниципального образования Элитовский сельсовет, руководствуясь Уставом муниципального образования Элитовский сельсовет, администрация муниципального образования  Элитовский сельсовет ПОСТАНОВЛЯЕТ: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ab/>
        <w:t>1. Утвердить Порядок содержания и эксплуатации источников наружного противопожарного водоснабжения в населенных пунктах муниципального образования Элитовский сельсовет  и на прилегающих к ним территориях согласно приложению № 1.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ab/>
        <w:t>2. Утвердить перечень источников наружного противопожарного водоснабжения в населенных пунктах муниципального образования  Элитовский сельсовет и на прилегающих к ним территориях согласно           приложению № 2.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lastRenderedPageBreak/>
        <w:tab/>
        <w:t xml:space="preserve">3. </w:t>
      </w: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Администрация МО </w:t>
      </w: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Элитовский сельсовет</w:t>
      </w: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, р</w:t>
      </w: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уководителям организаций, </w:t>
      </w:r>
      <w:r w:rsidRPr="00D6290D">
        <w:rPr>
          <w:rFonts w:ascii="Bookman Old Style" w:eastAsia="Times New Roman" w:hAnsi="Bookman Old Style" w:cs="Arial"/>
          <w:lang w:eastAsia="ru-RU"/>
        </w:rPr>
        <w:t xml:space="preserve">имеющих </w:t>
      </w:r>
      <w:bookmarkStart w:id="1" w:name="_Hlk107234654"/>
      <w:r w:rsidRPr="00D6290D">
        <w:rPr>
          <w:rFonts w:ascii="Bookman Old Style" w:eastAsia="Times New Roman" w:hAnsi="Bookman Old Style" w:cs="Arial"/>
          <w:lang w:eastAsia="ru-RU"/>
        </w:rPr>
        <w:t xml:space="preserve">в собственности, хозяйственном ведении или оперативном управлении источники </w:t>
      </w:r>
      <w:bookmarkEnd w:id="1"/>
      <w:r w:rsidRPr="00D6290D">
        <w:rPr>
          <w:rFonts w:ascii="Bookman Old Style" w:eastAsia="Times New Roman" w:hAnsi="Bookman Old Style" w:cs="Arial"/>
          <w:lang w:eastAsia="ru-RU"/>
        </w:rPr>
        <w:t>наружного противопожарного водоснабжения,</w:t>
      </w: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расположенным в населенных пунктах муниципального образования Элитовский сельсовет и прилегающих к ним территориях: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ab/>
        <w:t xml:space="preserve">обеспечить проведение не реже 2 раз в год </w:t>
      </w: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(весной – с 1 апреля по 20 мая и осенью – с 1 октября по 20 ноября)</w:t>
      </w: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проверок состояния источников наружного противопожарного водоснабжения.</w:t>
      </w: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right="425"/>
        <w:jc w:val="both"/>
        <w:rPr>
          <w:rFonts w:ascii="Bookman Old Style" w:eastAsia="Times New Roman" w:hAnsi="Bookman Old Style" w:cs="Arial"/>
          <w:lang w:eastAsia="ar-SA"/>
        </w:rPr>
      </w:pPr>
      <w:r w:rsidRPr="00D6290D">
        <w:rPr>
          <w:rFonts w:ascii="Bookman Old Style" w:eastAsia="Times New Roman" w:hAnsi="Bookman Old Style" w:cs="Arial"/>
          <w:lang w:eastAsia="ar-SA"/>
        </w:rPr>
        <w:t xml:space="preserve">          4. Опубликовать распоряжение в газете «Элитовский вестник» и на   официальном сайте Администрации Элитовского сельсовета.</w:t>
      </w:r>
    </w:p>
    <w:p w:rsidR="00D6290D" w:rsidRPr="00D6290D" w:rsidRDefault="00D6290D" w:rsidP="00D6290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5. Настоящее постановление вступает в силу со дня подписания и подлежит опубликованию в газете «Элитовский вестник», размещению на официальном сайте Элитовского сельсовета.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outlineLvl w:val="0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ab/>
        <w:t xml:space="preserve">6. </w:t>
      </w:r>
      <w:proofErr w:type="gramStart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Контроль за</w:t>
      </w:r>
      <w:proofErr w:type="gramEnd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исполнением распоряжения оставляю за собой.</w:t>
      </w: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right="425"/>
        <w:jc w:val="both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jc w:val="center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jc w:val="center"/>
        <w:rPr>
          <w:rFonts w:ascii="Bookman Old Style" w:eastAsia="Times New Roman" w:hAnsi="Bookman Old Style" w:cs="Arial"/>
          <w:lang w:eastAsia="ar-SA"/>
        </w:rPr>
      </w:pPr>
    </w:p>
    <w:p w:rsid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right="-1"/>
        <w:rPr>
          <w:rFonts w:ascii="Bookman Old Style" w:eastAsia="Times New Roman" w:hAnsi="Bookman Old Style" w:cs="Arial"/>
          <w:lang w:eastAsia="ar-SA"/>
        </w:rPr>
      </w:pPr>
      <w:r w:rsidRPr="00D6290D">
        <w:rPr>
          <w:rFonts w:ascii="Bookman Old Style" w:eastAsia="Times New Roman" w:hAnsi="Bookman Old Style" w:cs="Arial"/>
          <w:lang w:eastAsia="ar-SA"/>
        </w:rPr>
        <w:t xml:space="preserve">Глава сельсовета                                                                     </w:t>
      </w:r>
      <w:r>
        <w:rPr>
          <w:rFonts w:ascii="Bookman Old Style" w:eastAsia="Times New Roman" w:hAnsi="Bookman Old Style" w:cs="Arial"/>
          <w:lang w:eastAsia="ar-SA"/>
        </w:rPr>
        <w:t xml:space="preserve">   </w:t>
      </w:r>
      <w:r w:rsidRPr="00D6290D">
        <w:rPr>
          <w:rFonts w:ascii="Bookman Old Style" w:eastAsia="Times New Roman" w:hAnsi="Bookman Old Style" w:cs="Arial"/>
          <w:lang w:eastAsia="ar-SA"/>
        </w:rPr>
        <w:t xml:space="preserve"> </w:t>
      </w:r>
      <w:r>
        <w:rPr>
          <w:rFonts w:ascii="Bookman Old Style" w:eastAsia="Times New Roman" w:hAnsi="Bookman Old Style" w:cs="Arial"/>
          <w:lang w:eastAsia="ar-SA"/>
        </w:rPr>
        <w:t xml:space="preserve">            </w:t>
      </w:r>
      <w:r w:rsidRPr="00D6290D">
        <w:rPr>
          <w:rFonts w:ascii="Bookman Old Style" w:eastAsia="Times New Roman" w:hAnsi="Bookman Old Style" w:cs="Arial"/>
          <w:lang w:eastAsia="ar-SA"/>
        </w:rPr>
        <w:t xml:space="preserve">В.В. Звягин         </w:t>
      </w: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rPr>
          <w:rFonts w:ascii="Bookman Old Style" w:eastAsia="Times New Roman" w:hAnsi="Bookman Old Style" w:cs="Arial"/>
          <w:lang w:eastAsia="ar-SA"/>
        </w:rPr>
      </w:pPr>
      <w:r w:rsidRPr="00D6290D">
        <w:rPr>
          <w:rFonts w:ascii="Bookman Old Style" w:eastAsia="Times New Roman" w:hAnsi="Bookman Old Style" w:cs="Arial"/>
          <w:lang w:eastAsia="ar-SA"/>
        </w:rPr>
        <w:t xml:space="preserve">                                                </w:t>
      </w:r>
    </w:p>
    <w:p w:rsidR="00D6290D" w:rsidRPr="00D6290D" w:rsidRDefault="00D6290D" w:rsidP="00D6290D">
      <w:pPr>
        <w:widowControl w:val="0"/>
        <w:suppressAutoHyphens/>
        <w:autoSpaceDE w:val="0"/>
        <w:spacing w:after="0" w:line="240" w:lineRule="auto"/>
        <w:ind w:left="426" w:right="425"/>
        <w:jc w:val="center"/>
        <w:rPr>
          <w:rFonts w:ascii="Bookman Old Style" w:eastAsia="Times New Roman" w:hAnsi="Bookman Old Style" w:cs="Arial"/>
          <w:lang w:eastAsia="ar-SA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lastRenderedPageBreak/>
        <w:t xml:space="preserve">                                                                              </w:t>
      </w:r>
      <w:r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                         </w:t>
      </w: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Приложение № 1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left="4820"/>
        <w:jc w:val="right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left="4820"/>
        <w:jc w:val="right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УТВЕРЖДЕНО 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left="4820"/>
        <w:jc w:val="right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постановлением администрации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left="4820"/>
        <w:jc w:val="right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муниципального образования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left="4820"/>
        <w:jc w:val="right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Элитовский сельсовет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left="4820"/>
        <w:jc w:val="right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от «13» февраля  2024г. №47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bCs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bCs/>
          <w:color w:val="000000"/>
          <w:kern w:val="2"/>
          <w:lang w:eastAsia="ru-RU" w:bidi="ru-RU"/>
        </w:rPr>
        <w:t xml:space="preserve">            Порядок содержания и эксплуатации источников наружного противопожарного водоснабжения в населенных пунктах муниципального образования Элитовский сельсовет и на прилегающих к ним территориях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1. Общие положения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Элитовский сельсовет (далее - Порядок) и прилегающих к ним территорий. 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1.2. В Порядке применяются следующие понятия и сокращения: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bCs/>
          <w:color w:val="000000"/>
          <w:kern w:val="2"/>
          <w:lang w:eastAsia="ru-RU" w:bidi="ru-RU"/>
        </w:rPr>
        <w:t>источники наружного противопожарного водоснабжения</w:t>
      </w: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D6290D" w:rsidRPr="00D6290D" w:rsidRDefault="00D6290D" w:rsidP="00D6290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6290D">
        <w:rPr>
          <w:rFonts w:ascii="Bookman Old Style" w:eastAsia="Times New Roman" w:hAnsi="Bookman Old Style" w:cs="Arial"/>
          <w:bCs/>
          <w:lang w:eastAsia="ru-RU"/>
        </w:rPr>
        <w:t>пожарный гидрант:</w:t>
      </w:r>
      <w:r w:rsidRPr="00D6290D">
        <w:rPr>
          <w:rFonts w:ascii="Bookman Old Style" w:eastAsia="Times New Roman" w:hAnsi="Bookman Old Style" w:cs="Arial"/>
          <w:lang w:eastAsia="ru-RU"/>
        </w:rPr>
        <w:t xml:space="preserve"> устройство для отбора воды из водопроводной сети для тушения пожара; </w:t>
      </w:r>
    </w:p>
    <w:p w:rsidR="00D6290D" w:rsidRPr="00D6290D" w:rsidRDefault="00D6290D" w:rsidP="00D6290D">
      <w:pPr>
        <w:tabs>
          <w:tab w:val="left" w:pos="1134"/>
        </w:tabs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6290D">
        <w:rPr>
          <w:rFonts w:ascii="Bookman Old Style" w:eastAsia="Times New Roman" w:hAnsi="Bookman Old Style" w:cs="Arial"/>
          <w:bCs/>
          <w:lang w:eastAsia="ru-RU"/>
        </w:rPr>
        <w:t>пожарный водоем:</w:t>
      </w:r>
      <w:r w:rsidRPr="00D6290D">
        <w:rPr>
          <w:rFonts w:ascii="Bookman Old Style" w:eastAsia="Times New Roman" w:hAnsi="Bookman Old Style" w:cs="Arial"/>
          <w:lang w:eastAsia="ru-RU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D6290D" w:rsidRPr="00D6290D" w:rsidRDefault="00D6290D" w:rsidP="00D6290D">
      <w:pPr>
        <w:tabs>
          <w:tab w:val="left" w:pos="1134"/>
        </w:tabs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6290D">
        <w:rPr>
          <w:rFonts w:ascii="Bookman Old Style" w:eastAsia="Times New Roman" w:hAnsi="Bookman Old Style" w:cs="Arial"/>
          <w:bCs/>
          <w:lang w:eastAsia="ru-RU"/>
        </w:rPr>
        <w:t>пожарный резервуар:</w:t>
      </w:r>
      <w:r w:rsidRPr="00D6290D">
        <w:rPr>
          <w:rFonts w:ascii="Bookman Old Style" w:eastAsia="Times New Roman" w:hAnsi="Bookman Old Style" w:cs="Arial"/>
          <w:lang w:eastAsia="ru-RU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D6290D" w:rsidRPr="00D6290D" w:rsidRDefault="00D6290D" w:rsidP="00D6290D">
      <w:pPr>
        <w:tabs>
          <w:tab w:val="left" w:pos="1134"/>
        </w:tabs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6290D">
        <w:rPr>
          <w:rFonts w:ascii="Bookman Old Style" w:eastAsia="Times New Roman" w:hAnsi="Bookman Old Style" w:cs="Arial"/>
          <w:bCs/>
          <w:lang w:eastAsia="ru-RU"/>
        </w:rPr>
        <w:t>противопожарный водопровод:</w:t>
      </w:r>
      <w:r w:rsidRPr="00D6290D">
        <w:rPr>
          <w:rFonts w:ascii="Bookman Old Style" w:eastAsia="Times New Roman" w:hAnsi="Bookman Old Style" w:cs="Arial"/>
          <w:lang w:eastAsia="ru-RU"/>
        </w:rPr>
        <w:t xml:space="preserve"> водопровод, обеспечивающий противопожарные нужды; </w:t>
      </w:r>
    </w:p>
    <w:p w:rsidR="00D6290D" w:rsidRPr="00D6290D" w:rsidRDefault="00D6290D" w:rsidP="00D6290D">
      <w:pPr>
        <w:tabs>
          <w:tab w:val="left" w:pos="1134"/>
        </w:tabs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6290D">
        <w:rPr>
          <w:rFonts w:ascii="Bookman Old Style" w:eastAsia="Times New Roman" w:hAnsi="Bookman Old Style" w:cs="Arial"/>
          <w:bCs/>
          <w:lang w:eastAsia="ru-RU"/>
        </w:rPr>
        <w:t>система водоснабжения:</w:t>
      </w:r>
      <w:r w:rsidRPr="00D6290D">
        <w:rPr>
          <w:rFonts w:ascii="Bookman Old Style" w:eastAsia="Times New Roman" w:hAnsi="Bookman Old Style" w:cs="Arial"/>
          <w:lang w:eastAsia="ru-RU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D6290D" w:rsidRPr="00D6290D" w:rsidRDefault="00D6290D" w:rsidP="00D6290D">
      <w:pPr>
        <w:tabs>
          <w:tab w:val="left" w:pos="1134"/>
        </w:tabs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6290D">
        <w:rPr>
          <w:rFonts w:ascii="Bookman Old Style" w:eastAsia="Times New Roman" w:hAnsi="Bookman Old Style" w:cs="Arial"/>
          <w:bCs/>
          <w:lang w:eastAsia="ru-RU"/>
        </w:rPr>
        <w:t>система противопожарного водоснабжения:</w:t>
      </w:r>
      <w:r w:rsidRPr="00D6290D">
        <w:rPr>
          <w:rFonts w:ascii="Bookman Old Style" w:eastAsia="Times New Roman" w:hAnsi="Bookman Old Style" w:cs="Arial"/>
          <w:lang w:eastAsia="ru-RU"/>
        </w:rPr>
        <w:t xml:space="preserve"> система водоснабжения, обеспечивающая противопожарные нужды; 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b/>
          <w:bCs/>
          <w:color w:val="000000"/>
          <w:kern w:val="2"/>
          <w:lang w:eastAsia="ru-RU" w:bidi="ru-RU"/>
        </w:rPr>
        <w:tab/>
      </w:r>
      <w:r w:rsidRPr="00D6290D">
        <w:rPr>
          <w:rFonts w:ascii="Bookman Old Style" w:eastAsia="Source Han Sans CN Regular" w:hAnsi="Bookman Old Style" w:cs="Arial"/>
          <w:bCs/>
          <w:color w:val="000000"/>
          <w:kern w:val="2"/>
          <w:lang w:eastAsia="ru-RU" w:bidi="ru-RU"/>
        </w:rPr>
        <w:t>пожаротушение:</w:t>
      </w: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1.3. Порядок предназначен для использования при определении взаимоотношений между администрацией МО Элитовский сельсовет, абонентами систем централизованного водоснабжения (далее – абоненты) и  организациями, </w:t>
      </w:r>
      <w:r w:rsidRPr="00D6290D">
        <w:rPr>
          <w:rFonts w:ascii="Bookman Old Style" w:eastAsia="Times New Roman" w:hAnsi="Bookman Old Style" w:cs="Arial"/>
          <w:lang w:eastAsia="ru-RU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МО Элитовский </w:t>
      </w:r>
      <w:proofErr w:type="spell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сельсове</w:t>
      </w:r>
      <w:proofErr w:type="spell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1.4. Администрация МО Элитовский сельсовет,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lastRenderedPageBreak/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2. Создание, содержание и эксплуатация источников НППВ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2.1. Администрация МО Элитовский сельсовет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,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2.2. Комплекс организационно-правовых, финансовых и инженерно-технических мер, включает в себя, в том числе: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создание и устройство источников НППВ;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эксплуатацию источников НППВ в соответствии с требованиями пожарной безопасности;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обеспечение беспрепятственного доступа подразделений пожарной охраны к источникам НППВ;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уведомление администрации МО Элитовский сельсовет 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2.3.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2.5. Создание и размещение источников НППВ на территории населенных пунктов МО Элитовский сельсовет 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2.6.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Администрация МО Элитовский сельсовет при наличии на территориях населенных пунктов естественных или искусственных </w:t>
      </w:r>
      <w:proofErr w:type="spell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водоисточников</w:t>
      </w:r>
      <w:proofErr w:type="spell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них здания и сооружения обеспечены источниками противопожарного водоснабжения.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lastRenderedPageBreak/>
        <w:tab/>
        <w:t>2.7. Установка указателей, обозначающих источники НППВ, и направления движения к ним, возлагается на администрации МО  Элитовский сельсовет, абонента, организацию, имеющую в собственности, хозяйственном ведении или оперативном управлении источники НППВ.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2.8. Источники НППВ допускается использовать только в целях пожаротушения.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  <w:tab/>
      </w: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3. Учет, проверка и испытание источников НППВ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b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3.1. Администрация МО Элитовский сельсовет,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3.2. В целях учета всех источников НППВ, которые могут быть использованы для целей пожаротушения, администрация МО Элитовский сельсовет 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3.3. В целях постоянного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контроля за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наличием и состоянием источников НППВ администрация МО Элитовский сельсовет, абоненты, организации, которые их содержат и эксплуатируют, должны осуществлять их обследование (проверку) и испытание.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Наличие и состояние источников НППВ проверяется не менее двух раз в год (с 1 апреля по 20 мая и осенью и с 1 октября по 20 ноября) представителями администрация МО Элитовский сельсовет,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3.4. Администрация МО Элитовский сельсовет,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Элитовский сельсовет виды произведенных работ по их обслуживанию.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3.5.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Подразделения пожарной охраны сообщают в администрация МО Элитовский сельсовет,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3.6.1 Неисправности (недостатки), исключающие забор воды: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1. Отсутствие указателя (координатной таблички), либо нечёткие надписи на ней.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2. Отсутствие подъезда или невозможность беспрепятственного подъезда к гидранту.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3.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</w:t>
      </w: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lastRenderedPageBreak/>
        <w:t xml:space="preserve">или погнут, не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соответствуют геометрические размеры длинны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штока и его формы, разбит фланец).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6.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Отключен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от магистрали или заморожен.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3.6.2 Неисправности (недостатки), не исключающие забор воды: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1.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из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под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3.7. Обследование (проверка) пожарных гидрантов должна проводиться при выполнении условий: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отсутствует возможность беспрепятственного подъезда к водоему;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отсутствие указателя (координатной таблички);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нечётко нанесены надписи, цифры на указателе (координатной табличке);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отсутствует площадка перед водоемом для установки пожарных автомобилей для забора воды;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низкий уровень воды в водоеме (в том числе отсутствует приямок);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негерметичен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(не держит воду);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отсутствует упорный брус;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не закреплён упорный брус;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неисправен (отсутствует) самотёчный колодец;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отсутствие указателя (координатной таблички) пирса;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нечётко нанесены надписи, цифры на указателе (координатной табличке);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невозможность беспрепятственного подъезда к пирсу;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отсутствие площадки перед пирсом для разворота пожарной техники.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3.11.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3.12. Испытание источников НППВ проводится в соответствии с установленными методиками.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lastRenderedPageBreak/>
        <w:tab/>
        <w:t>4. Ремонт и реконструкция источников НППВ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D6290D" w:rsidRPr="00D6290D" w:rsidRDefault="00D6290D" w:rsidP="00D6290D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сети</w:t>
      </w:r>
      <w:proofErr w:type="gramEnd"/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ниже требуемого, администрация МО Элитовский сельсовет, абоненты, организации, в ведении которых они находятся, заблаговременно извещают об этом подразделение пожарной охраны.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br w:type="page"/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jc w:val="right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                                                       Приложение № 2 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right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                                                          утверждено постановлением администрации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right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                                                                  муниципального образования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left="5102"/>
        <w:jc w:val="right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Элитовский сельсовет 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right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 xml:space="preserve">                                                                       от «13 » февраля 2024 г №47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right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  <w:t>Перечень источников наружного противопожарного водоснабжения в населенных пунктах муниципального образования Элитовский сельсовет  и на прилегающих территориях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contextualSpacing/>
        <w:jc w:val="both"/>
        <w:rPr>
          <w:rFonts w:ascii="Bookman Old Style" w:eastAsia="Source Han Sans CN Regular" w:hAnsi="Bookman Old Style" w:cs="Arial"/>
          <w:color w:val="000000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В п. Элита  расположено  4 источников наружного противопожарного водоснабжения: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634"/>
        <w:gridCol w:w="4314"/>
        <w:gridCol w:w="2300"/>
        <w:gridCol w:w="2323"/>
      </w:tblGrid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gram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/н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Адрес  расположения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№ пожарного гидранта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Характер неисправности </w:t>
            </w:r>
          </w:p>
        </w:tc>
      </w:tr>
      <w:tr w:rsidR="00D6290D" w:rsidRPr="00D6290D" w:rsidTr="00713D89">
        <w:trPr>
          <w:trHeight w:val="333"/>
        </w:trPr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ул.Ягодная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д.1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 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2.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Озерная (р-н торгового центра «7дней»)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ПГ-2 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3.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Мкраройон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4А (детский сад)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ПГ-3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4.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Заводская, 10А .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ПГ-4 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5.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ул.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Коперативная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д.41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ПГ-5  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6.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Октябрьская д. 6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ПГ-6  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7.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Южная, д.24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ПГ-7  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8.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Российская, д. 1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ПГ-8  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9.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Полевая, д.2А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ПГ-9  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Исправен </w:t>
            </w: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10.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Рокоссовского, д.57А 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ПГ-10 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11.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Солнечная, 28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ПВ/50 м3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12.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Новая,16 (переулок между улицами Новая и Северная)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ПВ/50 м3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5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13.</w:t>
            </w:r>
          </w:p>
        </w:tc>
        <w:tc>
          <w:tcPr>
            <w:tcW w:w="436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.Э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лита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ул. Озерная</w:t>
            </w:r>
          </w:p>
        </w:tc>
        <w:tc>
          <w:tcPr>
            <w:tcW w:w="2320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Пирс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</w:tbl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lastRenderedPageBreak/>
        <w:t xml:space="preserve">          В </w:t>
      </w:r>
      <w:proofErr w:type="spellStart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мкр</w:t>
      </w:r>
      <w:proofErr w:type="spellEnd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. </w:t>
      </w:r>
      <w:proofErr w:type="gramStart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Видный</w:t>
      </w:r>
      <w:proofErr w:type="gramEnd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 расположено  16 источников наружного противопожарного водоснабжения: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634"/>
        <w:gridCol w:w="4317"/>
        <w:gridCol w:w="2301"/>
        <w:gridCol w:w="2319"/>
      </w:tblGrid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gram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/н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Адрес  расположения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№ пожарного гидранта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Характер неисправности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,у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Ключевая,8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2.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Видный, ул. Ключевая,16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ПГ-2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3.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,у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Приозерная,9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ПГ-3К-100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4.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,у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Цветной бульвар,10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ПГ-4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5.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Видный, ул. Цветной бульвар,2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ПГ-5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6.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,у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Тихая,9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ПГ-6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7.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Видный, ул. Тихая,23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ПГ-7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8.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,у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Светлая,13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ПГ-8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9.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,у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Добрая,13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ПГ-9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10.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,у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Уютная,13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ПГ-10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11.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,у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Дивная,13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ПГ-11 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12.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,у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r w:rsidRPr="00D6290D">
              <w:rPr>
                <w:rFonts w:ascii="Bookman Old Style" w:eastAsia="Calibri" w:hAnsi="Bookman Old Style" w:cs="Arial"/>
                <w:color w:val="000000"/>
              </w:rPr>
              <w:t>Центральная, 4Б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ПГ-12К-100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13.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,п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ер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Ореховый,13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ПГ-13К-100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14.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Видный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,п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ер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Грибной,12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ПГ-14К-100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15.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Видный,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ПГ-15К-100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1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16.</w:t>
            </w:r>
          </w:p>
        </w:tc>
        <w:tc>
          <w:tcPr>
            <w:tcW w:w="439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Мкр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. Видный,</w:t>
            </w:r>
          </w:p>
        </w:tc>
        <w:tc>
          <w:tcPr>
            <w:tcW w:w="2328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ПГ-16К-100</w:t>
            </w:r>
          </w:p>
        </w:tc>
        <w:tc>
          <w:tcPr>
            <w:tcW w:w="233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</w:tbl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В д. </w:t>
      </w:r>
      <w:proofErr w:type="spellStart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Минино</w:t>
      </w:r>
      <w:proofErr w:type="spellEnd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 расположено  9 источников наружного противопожарного водоснабжения: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634"/>
        <w:gridCol w:w="4326"/>
        <w:gridCol w:w="2301"/>
        <w:gridCol w:w="2310"/>
      </w:tblGrid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gram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/н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Адрес  расположения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№ пожарного гидранта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Характер неисправности</w:t>
            </w: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1.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Минино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Юбилейная,1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ПГ-2 К-100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2.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Минино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 ул. Юбилейная,7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ПГ-3 К-100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3.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Минино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 ул. Юбилейная,28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ПГ-5 К-100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  <w:color w:val="000000"/>
              </w:rPr>
              <w:t>Исправен</w:t>
            </w: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4.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Минино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 ул. Октябрьская,12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ПГ-6 К-100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Исправен </w:t>
            </w: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5.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Минино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Садовая,38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ПГ-7 К-100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rPr>
          <w:trHeight w:val="425"/>
        </w:trPr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6.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Минино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Осенняя,23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ПГ-8 К-100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Исправен.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rPr>
          <w:trHeight w:val="477"/>
        </w:trPr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7.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Минино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Новая,7-2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П-9 К-100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Исправен 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8.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Минино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Луговая,25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  <w:color w:val="000000"/>
              </w:rPr>
            </w:pPr>
            <w:r w:rsidRPr="00D6290D">
              <w:rPr>
                <w:rFonts w:ascii="Bookman Old Style" w:eastAsia="Calibri" w:hAnsi="Bookman Old Style" w:cs="Arial"/>
                <w:color w:val="000000"/>
              </w:rPr>
              <w:t>ПГ-10 К-100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  <w:color w:val="000000"/>
              </w:rPr>
            </w:pPr>
            <w:r w:rsidRPr="00D6290D">
              <w:rPr>
                <w:rFonts w:ascii="Bookman Old Style" w:eastAsia="Calibri" w:hAnsi="Bookman Old Style" w:cs="Arial"/>
                <w:color w:val="000000"/>
              </w:rPr>
              <w:t xml:space="preserve">Исправен </w:t>
            </w: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9.</w:t>
            </w:r>
          </w:p>
        </w:tc>
        <w:tc>
          <w:tcPr>
            <w:tcW w:w="4352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Минино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Озерная,3</w:t>
            </w:r>
          </w:p>
        </w:tc>
        <w:tc>
          <w:tcPr>
            <w:tcW w:w="231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  <w:color w:val="000000"/>
              </w:rPr>
            </w:pPr>
            <w:r w:rsidRPr="00D6290D">
              <w:rPr>
                <w:rFonts w:ascii="Bookman Old Style" w:eastAsia="Calibri" w:hAnsi="Bookman Old Style" w:cs="Arial"/>
                <w:color w:val="000000"/>
              </w:rPr>
              <w:t>Пирс</w:t>
            </w:r>
          </w:p>
        </w:tc>
        <w:tc>
          <w:tcPr>
            <w:tcW w:w="231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  <w:color w:val="000000"/>
              </w:rPr>
            </w:pPr>
            <w:r w:rsidRPr="00D6290D">
              <w:rPr>
                <w:rFonts w:ascii="Bookman Old Style" w:eastAsia="Calibri" w:hAnsi="Bookman Old Style" w:cs="Arial"/>
                <w:color w:val="000000"/>
              </w:rPr>
              <w:t>Исправен</w:t>
            </w:r>
          </w:p>
        </w:tc>
      </w:tr>
    </w:tbl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b/>
          <w:kern w:val="2"/>
          <w:lang w:eastAsia="ru-RU" w:bidi="ru-RU"/>
        </w:rPr>
        <w:t xml:space="preserve"> 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proofErr w:type="gramStart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В</w:t>
      </w:r>
      <w:proofErr w:type="gramEnd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с..</w:t>
      </w:r>
      <w:proofErr w:type="spellStart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Арейское</w:t>
      </w:r>
      <w:proofErr w:type="spellEnd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 расположено  5 </w:t>
      </w:r>
      <w:proofErr w:type="gramStart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>источника</w:t>
      </w:r>
      <w:proofErr w:type="gramEnd"/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наружного противопожарного водоснабжения: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634"/>
        <w:gridCol w:w="4206"/>
        <w:gridCol w:w="2436"/>
        <w:gridCol w:w="2295"/>
      </w:tblGrid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gram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/н</w:t>
            </w:r>
          </w:p>
        </w:tc>
        <w:tc>
          <w:tcPr>
            <w:tcW w:w="434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Адрес  расположения</w:t>
            </w:r>
          </w:p>
        </w:tc>
        <w:tc>
          <w:tcPr>
            <w:tcW w:w="231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№ пожарного гидранта</w:t>
            </w:r>
          </w:p>
        </w:tc>
        <w:tc>
          <w:tcPr>
            <w:tcW w:w="2317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Характер неисправности</w:t>
            </w: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1.</w:t>
            </w:r>
          </w:p>
        </w:tc>
        <w:tc>
          <w:tcPr>
            <w:tcW w:w="434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с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.А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рейское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Озерная</w:t>
            </w:r>
          </w:p>
        </w:tc>
        <w:tc>
          <w:tcPr>
            <w:tcW w:w="231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пирс</w:t>
            </w:r>
          </w:p>
        </w:tc>
        <w:tc>
          <w:tcPr>
            <w:tcW w:w="2317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2.</w:t>
            </w:r>
          </w:p>
        </w:tc>
        <w:tc>
          <w:tcPr>
            <w:tcW w:w="434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с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.А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рейское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Лесная,17</w:t>
            </w:r>
          </w:p>
        </w:tc>
        <w:tc>
          <w:tcPr>
            <w:tcW w:w="231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ПВ/50м3</w:t>
            </w:r>
          </w:p>
        </w:tc>
        <w:tc>
          <w:tcPr>
            <w:tcW w:w="2317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3.</w:t>
            </w:r>
          </w:p>
        </w:tc>
        <w:tc>
          <w:tcPr>
            <w:tcW w:w="434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с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.А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рейское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Зеленая,26</w:t>
            </w:r>
          </w:p>
        </w:tc>
        <w:tc>
          <w:tcPr>
            <w:tcW w:w="231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ПВ/50м3</w:t>
            </w:r>
          </w:p>
        </w:tc>
        <w:tc>
          <w:tcPr>
            <w:tcW w:w="2317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4.</w:t>
            </w:r>
          </w:p>
        </w:tc>
        <w:tc>
          <w:tcPr>
            <w:tcW w:w="434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с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Арейское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>, ул. Нагорная 35</w:t>
            </w:r>
          </w:p>
        </w:tc>
        <w:tc>
          <w:tcPr>
            <w:tcW w:w="231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ПВ/50м3</w:t>
            </w:r>
          </w:p>
        </w:tc>
        <w:tc>
          <w:tcPr>
            <w:tcW w:w="2317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 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9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5.</w:t>
            </w:r>
          </w:p>
        </w:tc>
        <w:tc>
          <w:tcPr>
            <w:tcW w:w="434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с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Арейское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,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ул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.С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олнечная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,1</w:t>
            </w:r>
          </w:p>
        </w:tc>
        <w:tc>
          <w:tcPr>
            <w:tcW w:w="231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 w:rsidRPr="00D6290D">
              <w:rPr>
                <w:rFonts w:ascii="Bookman Old Style" w:eastAsia="Calibri" w:hAnsi="Bookman Old Style" w:cs="Arial"/>
              </w:rPr>
              <w:t>Водозакачивающая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насосная станция</w:t>
            </w:r>
          </w:p>
        </w:tc>
        <w:tc>
          <w:tcPr>
            <w:tcW w:w="2317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</w:tbl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</w:p>
    <w:p w:rsidR="00D6290D" w:rsidRPr="00D6290D" w:rsidRDefault="00D6290D" w:rsidP="00D6290D">
      <w:pPr>
        <w:widowControl w:val="0"/>
        <w:suppressAutoHyphens/>
        <w:spacing w:after="0" w:line="240" w:lineRule="auto"/>
        <w:ind w:firstLine="708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lastRenderedPageBreak/>
        <w:t>В д. Бугачево  расположено  9 источников наружного противопожарного водоснабжения:</w:t>
      </w:r>
    </w:p>
    <w:tbl>
      <w:tblPr>
        <w:tblStyle w:val="34"/>
        <w:tblW w:w="9576" w:type="dxa"/>
        <w:tblLayout w:type="fixed"/>
        <w:tblLook w:val="04A0" w:firstRow="1" w:lastRow="0" w:firstColumn="1" w:lastColumn="0" w:noHBand="0" w:noVBand="1"/>
      </w:tblPr>
      <w:tblGrid>
        <w:gridCol w:w="534"/>
        <w:gridCol w:w="4406"/>
        <w:gridCol w:w="2261"/>
        <w:gridCol w:w="2375"/>
      </w:tblGrid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proofErr w:type="gramStart"/>
            <w:r w:rsidRPr="00D6290D">
              <w:rPr>
                <w:rFonts w:ascii="Bookman Old Style" w:eastAsia="Calibri" w:hAnsi="Bookman Old Style" w:cs="Arial"/>
              </w:rPr>
              <w:t>п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>/н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Адрес  расположения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№ пожарного гидранта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1.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Бугачево, </w:t>
            </w:r>
            <w:proofErr w:type="spellStart"/>
            <w:proofErr w:type="gramStart"/>
            <w:r w:rsidRPr="00D6290D">
              <w:rPr>
                <w:rFonts w:ascii="Bookman Old Style" w:eastAsia="Calibri" w:hAnsi="Bookman Old Style" w:cs="Arial"/>
              </w:rPr>
              <w:t>ул</w:t>
            </w:r>
            <w:proofErr w:type="spellEnd"/>
            <w:proofErr w:type="gramEnd"/>
            <w:r w:rsidRPr="00D6290D">
              <w:rPr>
                <w:rFonts w:ascii="Bookman Old Style" w:eastAsia="Calibri" w:hAnsi="Bookman Old Style" w:cs="Arial"/>
              </w:rPr>
              <w:t xml:space="preserve"> Юбилейная,49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(перед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вьездом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в деревню с левой стороны)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ПГ-1 К-100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2.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Бугачево, ул. 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Центральная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 xml:space="preserve"> (поворот в пер. Школьный)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ПГ-2 К-100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3.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Бугачево, ул. 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Центральная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 xml:space="preserve"> д. 40 (при </w:t>
            </w:r>
            <w:proofErr w:type="spellStart"/>
            <w:r w:rsidRPr="00D6290D">
              <w:rPr>
                <w:rFonts w:ascii="Bookman Old Style" w:eastAsia="Calibri" w:hAnsi="Bookman Old Style" w:cs="Arial"/>
              </w:rPr>
              <w:t>вьезде</w:t>
            </w:r>
            <w:proofErr w:type="spellEnd"/>
            <w:r w:rsidRPr="00D6290D">
              <w:rPr>
                <w:rFonts w:ascii="Bookman Old Style" w:eastAsia="Calibri" w:hAnsi="Bookman Old Style" w:cs="Arial"/>
              </w:rPr>
              <w:t xml:space="preserve"> в деревню слева)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ПГ-3 К-100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 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4.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д. Бугачево, ул. Центральная 51В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ПГ-4 К-100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</w:tc>
      </w:tr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5.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Бугачево, пересечение улиц 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Зеленая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 xml:space="preserve"> и Совхозная д.5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ПГ-5 К-100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Исправен  </w:t>
            </w:r>
          </w:p>
        </w:tc>
      </w:tr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6.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 xml:space="preserve">д. Бугачево, пересечение улиц </w:t>
            </w:r>
            <w:proofErr w:type="gramStart"/>
            <w:r w:rsidRPr="00D6290D">
              <w:rPr>
                <w:rFonts w:ascii="Bookman Old Style" w:eastAsia="Calibri" w:hAnsi="Bookman Old Style" w:cs="Arial"/>
              </w:rPr>
              <w:t>Зеленая</w:t>
            </w:r>
            <w:proofErr w:type="gramEnd"/>
            <w:r w:rsidRPr="00D6290D">
              <w:rPr>
                <w:rFonts w:ascii="Bookman Old Style" w:eastAsia="Calibri" w:hAnsi="Bookman Old Style" w:cs="Arial"/>
              </w:rPr>
              <w:t xml:space="preserve"> и Восточная д. 4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ПГ-6 К-100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7.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д. Бугачево, ул. Хабаровская,17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ПГ-7 К-100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8.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д. Бугачево (перед въездом в деревню с правой стороны)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ПВ/50м3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D6290D" w:rsidRPr="00D6290D" w:rsidTr="00713D89">
        <w:tc>
          <w:tcPr>
            <w:tcW w:w="534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9.</w:t>
            </w:r>
          </w:p>
        </w:tc>
        <w:tc>
          <w:tcPr>
            <w:tcW w:w="4406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д. Бугачево, ул. Центральная, д.89А</w:t>
            </w:r>
          </w:p>
        </w:tc>
        <w:tc>
          <w:tcPr>
            <w:tcW w:w="2261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Пирс</w:t>
            </w:r>
          </w:p>
        </w:tc>
        <w:tc>
          <w:tcPr>
            <w:tcW w:w="2375" w:type="dxa"/>
          </w:tcPr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  <w:r w:rsidRPr="00D6290D">
              <w:rPr>
                <w:rFonts w:ascii="Bookman Old Style" w:eastAsia="Calibri" w:hAnsi="Bookman Old Style" w:cs="Arial"/>
              </w:rPr>
              <w:t>Исправен</w:t>
            </w:r>
          </w:p>
          <w:p w:rsidR="00D6290D" w:rsidRPr="00D6290D" w:rsidRDefault="00D6290D" w:rsidP="00D6290D">
            <w:pPr>
              <w:widowControl w:val="0"/>
              <w:jc w:val="both"/>
              <w:rPr>
                <w:rFonts w:ascii="Bookman Old Style" w:eastAsia="Calibri" w:hAnsi="Bookman Old Style" w:cs="Arial"/>
              </w:rPr>
            </w:pPr>
          </w:p>
        </w:tc>
      </w:tr>
    </w:tbl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kern w:val="2"/>
          <w:lang w:eastAsia="ru-RU" w:bidi="ru-RU"/>
        </w:rPr>
      </w:pP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ab/>
        <w:t xml:space="preserve">  Итого:</w:t>
      </w:r>
    </w:p>
    <w:p w:rsidR="00D6290D" w:rsidRPr="00D6290D" w:rsidRDefault="00D6290D" w:rsidP="00D6290D">
      <w:pPr>
        <w:widowControl w:val="0"/>
        <w:suppressAutoHyphens/>
        <w:spacing w:after="0" w:line="240" w:lineRule="auto"/>
        <w:jc w:val="both"/>
        <w:rPr>
          <w:rFonts w:ascii="Bookman Old Style" w:eastAsia="Source Han Sans CN Regular" w:hAnsi="Bookman Old Style" w:cs="Arial"/>
          <w:b/>
          <w:kern w:val="2"/>
          <w:lang w:eastAsia="ru-RU" w:bidi="ru-RU"/>
        </w:rPr>
      </w:pPr>
      <w:r>
        <w:rPr>
          <w:rFonts w:ascii="Bookman Old Style" w:eastAsia="Source Han Sans CN Regular" w:hAnsi="Bookman Old Style" w:cs="Arial"/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542290</wp:posOffset>
                </wp:positionV>
                <wp:extent cx="5943600" cy="0"/>
                <wp:effectExtent l="13335" t="8890" r="571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7pt" to="468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"/>
            </w:pict>
          </mc:Fallback>
        </mc:AlternateContent>
      </w:r>
      <w:r>
        <w:rPr>
          <w:rFonts w:ascii="Bookman Old Style" w:eastAsia="Source Han Sans CN Regular" w:hAnsi="Bookman Old Style" w:cs="Arial"/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13335" t="5715" r="571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"/>
            </w:pict>
          </mc:Fallback>
        </mc:AlternateContent>
      </w:r>
      <w:r>
        <w:rPr>
          <w:rFonts w:ascii="Bookman Old Style" w:eastAsia="Source Han Sans CN Regular" w:hAnsi="Bookman Old Style" w:cs="Arial"/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943600" cy="0"/>
                <wp:effectExtent l="13335" t="5715" r="571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45pt" to="46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T3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hRpI0MKLu8+bD5rb73n3Z3KLNx+5n96372t11P7q7zQ3Y95tPYHtnd787&#10;vkVD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"/>
            </w:pict>
          </mc:Fallback>
        </mc:AlternateContent>
      </w: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 На территории сельского поселения Элитовский сельсовет  имеется: 41- ПГ ,             6 - ПВ/50м </w:t>
      </w:r>
      <w:r w:rsidRPr="00D6290D">
        <w:rPr>
          <w:rFonts w:ascii="Bookman Old Style" w:eastAsia="Source Han Sans CN Regular" w:hAnsi="Bookman Old Style" w:cs="Arial"/>
          <w:kern w:val="2"/>
          <w:vertAlign w:val="superscript"/>
          <w:lang w:eastAsia="ru-RU" w:bidi="ru-RU"/>
        </w:rPr>
        <w:t xml:space="preserve">2 </w:t>
      </w:r>
      <w:r w:rsidRPr="00D6290D">
        <w:rPr>
          <w:rFonts w:ascii="Bookman Old Style" w:eastAsia="Source Han Sans CN Regular" w:hAnsi="Bookman Old Style" w:cs="Arial"/>
          <w:kern w:val="2"/>
          <w:lang w:eastAsia="ru-RU" w:bidi="ru-RU"/>
        </w:rPr>
        <w:t xml:space="preserve">,4 -  пирса,1 – ВНС,  находящиеся в исправном состоянии. </w:t>
      </w:r>
    </w:p>
    <w:p w:rsidR="005F43BD" w:rsidRDefault="005F43B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5C04F5" w:rsidRDefault="005C04F5" w:rsidP="005F43BD">
      <w:pPr>
        <w:rPr>
          <w:rFonts w:ascii="Bookman Old Style" w:eastAsia="Calibri" w:hAnsi="Bookman Old Style" w:cs="Times New Roman"/>
        </w:rPr>
      </w:pPr>
    </w:p>
    <w:p w:rsidR="00D6290D" w:rsidRPr="00D6290D" w:rsidRDefault="00D6290D" w:rsidP="00D6290D">
      <w:pPr>
        <w:jc w:val="center"/>
        <w:rPr>
          <w:rFonts w:ascii="Bookman Old Style" w:eastAsiaTheme="minorEastAsia" w:hAnsi="Bookman Old Style"/>
          <w:b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/>
          <w:b/>
          <w:noProof/>
          <w:sz w:val="21"/>
          <w:szCs w:val="21"/>
          <w:lang w:eastAsia="ru-RU"/>
        </w:rPr>
        <w:lastRenderedPageBreak/>
        <w:drawing>
          <wp:inline distT="0" distB="0" distL="0" distR="0" wp14:anchorId="0085862D" wp14:editId="1D7915B6">
            <wp:extent cx="704850" cy="8001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0D" w:rsidRPr="00D6290D" w:rsidRDefault="00D6290D" w:rsidP="00D6290D">
      <w:pPr>
        <w:spacing w:after="0" w:line="240" w:lineRule="auto"/>
        <w:jc w:val="center"/>
        <w:rPr>
          <w:rFonts w:ascii="Bookman Old Style" w:eastAsiaTheme="minorEastAsia" w:hAnsi="Bookman Old Style" w:cs="Arial"/>
          <w:b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b/>
          <w:sz w:val="21"/>
          <w:szCs w:val="21"/>
          <w:lang w:eastAsia="ru-RU"/>
        </w:rPr>
        <w:t>АДМИНИСТРАЦИЯ ЭЛИТОВСКОГО СЕЛЬСОВЕТА</w:t>
      </w:r>
    </w:p>
    <w:p w:rsidR="00D6290D" w:rsidRPr="00D6290D" w:rsidRDefault="00D6290D" w:rsidP="00D6290D">
      <w:pPr>
        <w:spacing w:after="0" w:line="240" w:lineRule="auto"/>
        <w:rPr>
          <w:rFonts w:ascii="Bookman Old Style" w:eastAsiaTheme="minorEastAsia" w:hAnsi="Bookman Old Style" w:cs="Arial"/>
          <w:b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b/>
          <w:sz w:val="21"/>
          <w:szCs w:val="21"/>
          <w:lang w:eastAsia="ru-RU"/>
        </w:rPr>
        <w:t xml:space="preserve">                        ЕМЕЛЬЯНОВСКОГО РАЙОНА КРАСНОЯРСКОГО КРАЯ</w:t>
      </w:r>
    </w:p>
    <w:p w:rsidR="00D6290D" w:rsidRPr="00D6290D" w:rsidRDefault="00D6290D" w:rsidP="00D6290D">
      <w:pPr>
        <w:spacing w:after="0" w:line="240" w:lineRule="auto"/>
        <w:jc w:val="center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p w:rsidR="00D6290D" w:rsidRPr="00D6290D" w:rsidRDefault="00D6290D" w:rsidP="00D6290D">
      <w:pPr>
        <w:spacing w:after="0" w:line="240" w:lineRule="auto"/>
        <w:jc w:val="center"/>
        <w:rPr>
          <w:rFonts w:ascii="Bookman Old Style" w:eastAsiaTheme="minorEastAsia" w:hAnsi="Bookman Old Style" w:cs="Arial"/>
          <w:b/>
          <w:sz w:val="21"/>
          <w:szCs w:val="21"/>
          <w:lang w:eastAsia="ru-RU"/>
        </w:rPr>
      </w:pPr>
      <w:proofErr w:type="gramStart"/>
      <w:r w:rsidRPr="00D6290D">
        <w:rPr>
          <w:rFonts w:ascii="Bookman Old Style" w:eastAsiaTheme="minorEastAsia" w:hAnsi="Bookman Old Style" w:cs="Arial"/>
          <w:b/>
          <w:sz w:val="21"/>
          <w:szCs w:val="21"/>
          <w:lang w:eastAsia="ru-RU"/>
        </w:rPr>
        <w:t>П</w:t>
      </w:r>
      <w:proofErr w:type="gramEnd"/>
      <w:r w:rsidRPr="00D6290D">
        <w:rPr>
          <w:rFonts w:ascii="Bookman Old Style" w:eastAsiaTheme="minorEastAsia" w:hAnsi="Bookman Old Style" w:cs="Arial"/>
          <w:b/>
          <w:sz w:val="21"/>
          <w:szCs w:val="21"/>
          <w:lang w:eastAsia="ru-RU"/>
        </w:rPr>
        <w:t xml:space="preserve"> О С Т А Н О В Л Е Н И Е</w:t>
      </w:r>
    </w:p>
    <w:p w:rsidR="00D6290D" w:rsidRPr="00D6290D" w:rsidRDefault="00D6290D" w:rsidP="00D6290D">
      <w:pPr>
        <w:spacing w:after="0" w:line="240" w:lineRule="auto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tbl>
      <w:tblPr>
        <w:tblStyle w:val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217"/>
        <w:gridCol w:w="3177"/>
      </w:tblGrid>
      <w:tr w:rsidR="00D6290D" w:rsidRPr="00D6290D" w:rsidTr="00713D89">
        <w:tc>
          <w:tcPr>
            <w:tcW w:w="3379" w:type="dxa"/>
            <w:hideMark/>
          </w:tcPr>
          <w:p w:rsidR="00D6290D" w:rsidRPr="00D6290D" w:rsidRDefault="00D6290D" w:rsidP="00D6290D">
            <w:pPr>
              <w:rPr>
                <w:rFonts w:ascii="Bookman Old Style" w:hAnsi="Bookman Old Style" w:cs="Arial"/>
                <w:sz w:val="21"/>
                <w:szCs w:val="21"/>
              </w:rPr>
            </w:pPr>
          </w:p>
        </w:tc>
        <w:tc>
          <w:tcPr>
            <w:tcW w:w="3379" w:type="dxa"/>
            <w:hideMark/>
          </w:tcPr>
          <w:p w:rsidR="00D6290D" w:rsidRPr="00D6290D" w:rsidRDefault="00D6290D" w:rsidP="00D6290D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D6290D">
              <w:rPr>
                <w:rFonts w:ascii="Bookman Old Style" w:hAnsi="Bookman Old Style" w:cs="Arial"/>
                <w:sz w:val="21"/>
                <w:szCs w:val="21"/>
              </w:rPr>
              <w:t xml:space="preserve">                п. Элита</w:t>
            </w:r>
          </w:p>
        </w:tc>
        <w:tc>
          <w:tcPr>
            <w:tcW w:w="3379" w:type="dxa"/>
            <w:hideMark/>
          </w:tcPr>
          <w:p w:rsidR="00D6290D" w:rsidRPr="00D6290D" w:rsidRDefault="00D6290D" w:rsidP="00D6290D">
            <w:pPr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D6290D">
              <w:rPr>
                <w:rFonts w:ascii="Bookman Old Style" w:hAnsi="Bookman Old Style" w:cs="Arial"/>
                <w:sz w:val="21"/>
                <w:szCs w:val="21"/>
              </w:rPr>
              <w:t xml:space="preserve">                         </w:t>
            </w:r>
          </w:p>
          <w:p w:rsidR="00D6290D" w:rsidRPr="00D6290D" w:rsidRDefault="00D6290D" w:rsidP="00D6290D">
            <w:pPr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</w:p>
          <w:p w:rsidR="00D6290D" w:rsidRPr="00D6290D" w:rsidRDefault="00D6290D" w:rsidP="00D6290D">
            <w:pPr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</w:p>
        </w:tc>
      </w:tr>
    </w:tbl>
    <w:p w:rsidR="00D6290D" w:rsidRPr="00D6290D" w:rsidRDefault="00D6290D" w:rsidP="00D6290D">
      <w:pPr>
        <w:spacing w:after="0" w:line="240" w:lineRule="auto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19.02.2024г.                                                                                                        № 56</w:t>
      </w:r>
    </w:p>
    <w:p w:rsidR="00D6290D" w:rsidRPr="00D6290D" w:rsidRDefault="00D6290D" w:rsidP="00D6290D">
      <w:pPr>
        <w:spacing w:after="0" w:line="240" w:lineRule="auto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p w:rsidR="00D6290D" w:rsidRPr="00D6290D" w:rsidRDefault="00D6290D" w:rsidP="00D6290D">
      <w:pPr>
        <w:spacing w:after="0" w:line="240" w:lineRule="auto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«О назначении проведения публичных слушаний»</w:t>
      </w: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ab/>
      </w:r>
    </w:p>
    <w:p w:rsidR="00D6290D" w:rsidRPr="00D6290D" w:rsidRDefault="00D6290D" w:rsidP="00D6290D">
      <w:pPr>
        <w:spacing w:after="0" w:line="240" w:lineRule="auto"/>
        <w:ind w:firstLine="708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proofErr w:type="gramStart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На основании обращения председателя садового некоммерческого товарищества «Изыскатель-2», в соответствии с п. 14 ст. 31 Градостроительного кодекса РФ, Федеральным законом РФ от 06.10.2003 г. №131-ФЗ «Об общих принципах организации местного самоуправления в Российской Федерации», Решения Элитовского сельского Совета депутатов Емельяновского района Красноярского края от 18.08.2009 №  39-1Р» Об утверждении правил землепользования и застройки на территории муниципального образования – Элитовский сельсовет Емельяновского района</w:t>
      </w:r>
      <w:proofErr w:type="gramEnd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 xml:space="preserve"> Красноярского края», Решением Элитовского Совета депутатов от 21.04.2016 №6-28Р «Об утверждении положения об организации публичных слушаний по вопросам градостроительной деятельности в Элитовском сельсовете», Уставом  Элитовского сельсовета </w:t>
      </w:r>
    </w:p>
    <w:p w:rsidR="00D6290D" w:rsidRPr="00D6290D" w:rsidRDefault="00D6290D" w:rsidP="00D6290D">
      <w:pPr>
        <w:spacing w:after="0" w:line="240" w:lineRule="auto"/>
        <w:ind w:firstLine="708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p w:rsidR="00D6290D" w:rsidRPr="00D6290D" w:rsidRDefault="00D6290D" w:rsidP="00D6290D">
      <w:pPr>
        <w:spacing w:after="0" w:line="240" w:lineRule="auto"/>
        <w:ind w:firstLine="708"/>
        <w:jc w:val="center"/>
        <w:rPr>
          <w:rFonts w:ascii="Bookman Old Style" w:eastAsiaTheme="minorEastAsia" w:hAnsi="Bookman Old Style" w:cs="Arial"/>
          <w:b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b/>
          <w:sz w:val="21"/>
          <w:szCs w:val="21"/>
          <w:lang w:eastAsia="ru-RU"/>
        </w:rPr>
        <w:t>ПОСТАНОВЛЯЮ:</w:t>
      </w:r>
    </w:p>
    <w:p w:rsidR="00D6290D" w:rsidRPr="00D6290D" w:rsidRDefault="00D6290D" w:rsidP="00D6290D">
      <w:pPr>
        <w:spacing w:after="0" w:line="240" w:lineRule="auto"/>
        <w:ind w:firstLine="708"/>
        <w:jc w:val="center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p w:rsidR="00D6290D" w:rsidRPr="00D6290D" w:rsidRDefault="00D6290D" w:rsidP="00D6290D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D6290D">
        <w:rPr>
          <w:rFonts w:ascii="Bookman Old Style" w:hAnsi="Bookman Old Style" w:cs="Arial"/>
          <w:sz w:val="21"/>
          <w:szCs w:val="21"/>
        </w:rPr>
        <w:t xml:space="preserve">Провести публичные слушания 05.03.2024г. в 10-30 часов в здании Элитовский сельский дом культуры по адресу: п. Элита ул. Заводская, д. 14 по  вопросу: </w:t>
      </w:r>
    </w:p>
    <w:p w:rsidR="00D6290D" w:rsidRPr="00D6290D" w:rsidRDefault="00D6290D" w:rsidP="00D6290D">
      <w:pPr>
        <w:spacing w:after="0" w:line="240" w:lineRule="auto"/>
        <w:ind w:left="360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D6290D">
        <w:rPr>
          <w:rFonts w:ascii="Bookman Old Style" w:hAnsi="Bookman Old Style" w:cs="Arial"/>
          <w:sz w:val="21"/>
          <w:szCs w:val="21"/>
        </w:rPr>
        <w:t xml:space="preserve">- Предоставление СНТ «Изыскатель-2» в собственность земельный участок, находящийся в муниципальной собственности, с кадастровым номером 24:11:0340320:133, расположенный по адресу: Красноярский край, муниципальный район Емельяновский, сельское поселение Элитовский сельсовет, с </w:t>
      </w:r>
      <w:proofErr w:type="spellStart"/>
      <w:r w:rsidRPr="00D6290D">
        <w:rPr>
          <w:rFonts w:ascii="Bookman Old Style" w:hAnsi="Bookman Old Style" w:cs="Arial"/>
          <w:sz w:val="21"/>
          <w:szCs w:val="21"/>
        </w:rPr>
        <w:t>Арейское</w:t>
      </w:r>
      <w:proofErr w:type="spellEnd"/>
      <w:r w:rsidRPr="00D6290D">
        <w:rPr>
          <w:rFonts w:ascii="Bookman Old Style" w:hAnsi="Bookman Old Style" w:cs="Arial"/>
          <w:sz w:val="21"/>
          <w:szCs w:val="21"/>
        </w:rPr>
        <w:t xml:space="preserve">, территория СНТ Изыскатель-2, земельный участок №110, с категорией земли «земли сельскохозяйственного назначения» вид разрешенного использования «для ведения садоводства», общей площадью 908.0 </w:t>
      </w:r>
      <w:proofErr w:type="spellStart"/>
      <w:r w:rsidRPr="00D6290D">
        <w:rPr>
          <w:rFonts w:ascii="Bookman Old Style" w:hAnsi="Bookman Old Style" w:cs="Arial"/>
          <w:sz w:val="21"/>
          <w:szCs w:val="21"/>
        </w:rPr>
        <w:t>кв.м</w:t>
      </w:r>
      <w:proofErr w:type="spellEnd"/>
      <w:r w:rsidRPr="00D6290D">
        <w:rPr>
          <w:rFonts w:ascii="Bookman Old Style" w:hAnsi="Bookman Old Style" w:cs="Arial"/>
          <w:sz w:val="21"/>
          <w:szCs w:val="21"/>
        </w:rPr>
        <w:t xml:space="preserve"> .</w:t>
      </w:r>
    </w:p>
    <w:p w:rsidR="00D6290D" w:rsidRPr="00D6290D" w:rsidRDefault="00D6290D" w:rsidP="00D6290D">
      <w:pPr>
        <w:spacing w:after="0" w:line="24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D6290D">
        <w:rPr>
          <w:rFonts w:ascii="Bookman Old Style" w:hAnsi="Bookman Old Style" w:cs="Arial"/>
          <w:sz w:val="21"/>
          <w:szCs w:val="21"/>
        </w:rPr>
        <w:t xml:space="preserve">      2. Создать комиссию по проведению публичных слушаний в составе:</w:t>
      </w: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Председатель комиссии –</w:t>
      </w:r>
      <w:r w:rsidRPr="00D6290D">
        <w:rPr>
          <w:rFonts w:ascii="Bookman Old Style" w:eastAsiaTheme="minorEastAsia" w:hAnsi="Bookman Old Style"/>
          <w:sz w:val="21"/>
          <w:szCs w:val="21"/>
          <w:lang w:eastAsia="ru-RU"/>
        </w:rPr>
        <w:t xml:space="preserve"> </w:t>
      </w: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Щемелев Евгений Викторови</w:t>
      </w:r>
      <w:proofErr w:type="gramStart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ч-</w:t>
      </w:r>
      <w:proofErr w:type="gramEnd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 xml:space="preserve"> Зам. Главы сельсовета; Заместитель председателя комиссии - Барановская Светлана Анатольевна;</w:t>
      </w: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 xml:space="preserve">Члены комиссии: </w:t>
      </w:r>
      <w:proofErr w:type="spellStart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Устьянцева</w:t>
      </w:r>
      <w:proofErr w:type="spellEnd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 xml:space="preserve"> Елена Николаевна,  Чистанова Алена Анатольевна–специалист 2 категории; Белых Игорь Александрович - специалист сельсовета.    </w:t>
      </w: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 xml:space="preserve">        3. Предложения и замечания по вопросу внесения изменений принимаются в здании администрации Элитовского сельсовета, ул. </w:t>
      </w:r>
      <w:proofErr w:type="gramStart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Заводская</w:t>
      </w:r>
      <w:proofErr w:type="gramEnd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 xml:space="preserve">, 18, ежедневно, в рабочие дни с 8-00 до 12-00 </w:t>
      </w:r>
      <w:proofErr w:type="spellStart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каб</w:t>
      </w:r>
      <w:proofErr w:type="spellEnd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. №7 в срок до 04.03.2023 г.</w:t>
      </w: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 xml:space="preserve">        4. </w:t>
      </w:r>
      <w:proofErr w:type="gramStart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Разместить объявление</w:t>
      </w:r>
      <w:proofErr w:type="gramEnd"/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 xml:space="preserve"> о проведении публичных слушаний в газете        «Элитовский вестник» и на официальном сайте администрации Элитовского сельсовета.</w:t>
      </w: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 xml:space="preserve">        5. Постановление вступает в законную силу со дня подписания.</w:t>
      </w: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p w:rsid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>Глава Элитовского сельсовета</w:t>
      </w: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ab/>
      </w:r>
      <w:r w:rsidRPr="00D6290D">
        <w:rPr>
          <w:rFonts w:ascii="Bookman Old Style" w:eastAsiaTheme="minorEastAsia" w:hAnsi="Bookman Old Style" w:cs="Arial"/>
          <w:sz w:val="21"/>
          <w:szCs w:val="21"/>
          <w:lang w:eastAsia="ru-RU"/>
        </w:rPr>
        <w:tab/>
        <w:t xml:space="preserve">                                                  В.В. Звягин</w:t>
      </w:r>
    </w:p>
    <w:p w:rsidR="005C04F5" w:rsidRDefault="005C04F5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p w:rsidR="005C04F5" w:rsidRDefault="005C04F5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p w:rsidR="005C04F5" w:rsidRPr="00D6290D" w:rsidRDefault="005C04F5" w:rsidP="00D6290D">
      <w:pPr>
        <w:spacing w:after="0" w:line="240" w:lineRule="auto"/>
        <w:jc w:val="both"/>
        <w:rPr>
          <w:rFonts w:ascii="Bookman Old Style" w:eastAsiaTheme="minorEastAsia" w:hAnsi="Bookman Old Style" w:cs="Arial"/>
          <w:sz w:val="21"/>
          <w:szCs w:val="21"/>
          <w:lang w:eastAsia="ru-RU"/>
        </w:rPr>
      </w:pPr>
    </w:p>
    <w:p w:rsidR="005C04F5" w:rsidRPr="005C04F5" w:rsidRDefault="005C04F5" w:rsidP="005C04F5">
      <w:pPr>
        <w:spacing w:after="0" w:line="240" w:lineRule="auto"/>
        <w:ind w:firstLine="360"/>
        <w:jc w:val="center"/>
        <w:rPr>
          <w:rFonts w:ascii="Bookman Old Style" w:eastAsia="Times New Roman" w:hAnsi="Bookman Old Style" w:cs="Times New Roman"/>
          <w:i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lang w:eastAsia="ru-RU"/>
        </w:rPr>
        <w:drawing>
          <wp:inline distT="0" distB="0" distL="0" distR="0">
            <wp:extent cx="699135" cy="873760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F5" w:rsidRPr="005C04F5" w:rsidRDefault="005C04F5" w:rsidP="005C04F5">
      <w:pPr>
        <w:spacing w:after="0" w:line="240" w:lineRule="auto"/>
        <w:ind w:firstLine="360"/>
        <w:jc w:val="right"/>
        <w:rPr>
          <w:rFonts w:ascii="Bookman Old Style" w:eastAsia="Times New Roman" w:hAnsi="Bookman Old Style" w:cs="Times New Roman"/>
          <w:i/>
          <w:lang w:eastAsia="ru-RU"/>
        </w:rPr>
      </w:pPr>
    </w:p>
    <w:p w:rsidR="005C04F5" w:rsidRPr="005C04F5" w:rsidRDefault="005C04F5" w:rsidP="005C04F5">
      <w:pPr>
        <w:spacing w:after="0" w:line="240" w:lineRule="auto"/>
        <w:ind w:right="-766"/>
        <w:rPr>
          <w:rFonts w:ascii="Bookman Old Style" w:eastAsia="Times New Roman" w:hAnsi="Bookman Old Style" w:cs="Times New Roman"/>
          <w:b/>
          <w:lang w:eastAsia="ru-RU"/>
        </w:rPr>
      </w:pPr>
    </w:p>
    <w:p w:rsidR="005C04F5" w:rsidRPr="005C04F5" w:rsidRDefault="005C04F5" w:rsidP="005C04F5">
      <w:pPr>
        <w:spacing w:after="0" w:line="240" w:lineRule="auto"/>
        <w:ind w:right="-766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5C04F5" w:rsidRPr="005C04F5" w:rsidRDefault="005C04F5" w:rsidP="005C04F5">
      <w:pPr>
        <w:spacing w:after="0" w:line="240" w:lineRule="auto"/>
        <w:ind w:right="-766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>КРАСНОЯРСКИЙ КРАЙ</w:t>
      </w:r>
    </w:p>
    <w:p w:rsidR="005C04F5" w:rsidRPr="005C04F5" w:rsidRDefault="005C04F5" w:rsidP="005C04F5">
      <w:pPr>
        <w:spacing w:after="0" w:line="240" w:lineRule="auto"/>
        <w:ind w:right="-766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>ЭЛИТОВСКИЙ СЕЛЬСОВЕТ ЕМЕЛЬЯНОВСКОГО РАЙОНА</w:t>
      </w:r>
    </w:p>
    <w:p w:rsidR="005C04F5" w:rsidRPr="005C04F5" w:rsidRDefault="005C04F5" w:rsidP="005C04F5">
      <w:pPr>
        <w:spacing w:after="0" w:line="240" w:lineRule="auto"/>
        <w:ind w:right="-766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>ЭЛИТОВСКИЙ СЕЛЬСКИЙ СОВЕТ ДЕПУТАТОВ</w:t>
      </w:r>
    </w:p>
    <w:p w:rsidR="005C04F5" w:rsidRPr="005C04F5" w:rsidRDefault="005C04F5" w:rsidP="005C04F5">
      <w:pPr>
        <w:spacing w:after="0" w:line="240" w:lineRule="auto"/>
        <w:ind w:right="-766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5C04F5" w:rsidRPr="005C04F5" w:rsidRDefault="005C04F5" w:rsidP="005C04F5">
      <w:pPr>
        <w:spacing w:after="0" w:line="240" w:lineRule="auto"/>
        <w:ind w:right="-766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 xml:space="preserve">  </w:t>
      </w:r>
    </w:p>
    <w:p w:rsidR="005C04F5" w:rsidRPr="005C04F5" w:rsidRDefault="005C04F5" w:rsidP="005C04F5">
      <w:pPr>
        <w:spacing w:after="0" w:line="240" w:lineRule="auto"/>
        <w:ind w:right="-766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5C04F5" w:rsidRPr="005C04F5" w:rsidRDefault="005C04F5" w:rsidP="005C04F5">
      <w:pPr>
        <w:spacing w:after="0" w:line="240" w:lineRule="auto"/>
        <w:ind w:right="-766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>РЕШЕНИЕ</w:t>
      </w:r>
    </w:p>
    <w:p w:rsidR="005C04F5" w:rsidRPr="005C04F5" w:rsidRDefault="005C04F5" w:rsidP="005C04F5">
      <w:pPr>
        <w:spacing w:after="0" w:line="240" w:lineRule="auto"/>
        <w:ind w:right="-766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C04F5" w:rsidRPr="005C04F5" w:rsidTr="00460516">
        <w:trPr>
          <w:trHeight w:val="571"/>
          <w:jc w:val="center"/>
        </w:trPr>
        <w:tc>
          <w:tcPr>
            <w:tcW w:w="3003" w:type="dxa"/>
          </w:tcPr>
          <w:p w:rsidR="005C04F5" w:rsidRPr="005C04F5" w:rsidRDefault="005C04F5" w:rsidP="005C04F5">
            <w:pPr>
              <w:spacing w:after="0" w:line="240" w:lineRule="auto"/>
              <w:ind w:right="-1" w:firstLine="85"/>
              <w:jc w:val="both"/>
              <w:rPr>
                <w:rFonts w:ascii="Bookman Old Style" w:eastAsia="Times New Roman" w:hAnsi="Bookman Old Style" w:cs="Times New Roman"/>
                <w:iCs/>
                <w:lang w:eastAsia="ru-RU"/>
              </w:rPr>
            </w:pPr>
            <w:r w:rsidRPr="005C04F5">
              <w:rPr>
                <w:rFonts w:ascii="Bookman Old Style" w:eastAsia="Times New Roman" w:hAnsi="Bookman Old Style" w:cs="Times New Roman"/>
                <w:iCs/>
                <w:lang w:eastAsia="ru-RU"/>
              </w:rPr>
              <w:t>30.11.2023г.</w:t>
            </w:r>
          </w:p>
          <w:p w:rsidR="005C04F5" w:rsidRPr="005C04F5" w:rsidRDefault="005C04F5" w:rsidP="005C04F5">
            <w:pPr>
              <w:spacing w:after="0" w:line="240" w:lineRule="auto"/>
              <w:ind w:right="-1" w:firstLine="709"/>
              <w:jc w:val="both"/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3205" w:type="dxa"/>
          </w:tcPr>
          <w:p w:rsidR="005C04F5" w:rsidRPr="005C04F5" w:rsidRDefault="005C04F5" w:rsidP="005C04F5">
            <w:pPr>
              <w:spacing w:after="0" w:line="240" w:lineRule="auto"/>
              <w:ind w:firstLine="5103"/>
              <w:jc w:val="center"/>
              <w:rPr>
                <w:rFonts w:ascii="Bookman Old Style" w:eastAsia="Times New Roman" w:hAnsi="Bookman Old Style" w:cs="Times New Roman"/>
                <w:i/>
                <w:color w:val="262626"/>
                <w:lang w:eastAsia="ru-RU"/>
              </w:rPr>
            </w:pPr>
            <w:proofErr w:type="spellStart"/>
            <w:r w:rsidRPr="005C04F5">
              <w:rPr>
                <w:rFonts w:ascii="Bookman Old Style" w:eastAsia="Times New Roman" w:hAnsi="Bookman Old Style" w:cs="Times New Roman"/>
                <w:i/>
                <w:color w:val="262626"/>
                <w:lang w:eastAsia="ru-RU"/>
              </w:rPr>
              <w:t>Пп</w:t>
            </w:r>
            <w:proofErr w:type="spellEnd"/>
            <w:r w:rsidRPr="005C04F5">
              <w:rPr>
                <w:rFonts w:ascii="Bookman Old Style" w:eastAsia="Times New Roman" w:hAnsi="Bookman Old Style" w:cs="Times New Roman"/>
                <w:i/>
                <w:color w:val="262626"/>
                <w:lang w:eastAsia="ru-RU"/>
              </w:rPr>
              <w:t xml:space="preserve">. Элита </w:t>
            </w:r>
          </w:p>
        </w:tc>
        <w:tc>
          <w:tcPr>
            <w:tcW w:w="2964" w:type="dxa"/>
          </w:tcPr>
          <w:p w:rsidR="005C04F5" w:rsidRPr="005C04F5" w:rsidRDefault="005C04F5" w:rsidP="005C04F5">
            <w:pPr>
              <w:spacing w:after="0" w:line="240" w:lineRule="auto"/>
              <w:ind w:right="-1" w:firstLine="709"/>
              <w:jc w:val="right"/>
              <w:rPr>
                <w:rFonts w:ascii="Bookman Old Style" w:eastAsia="Times New Roman" w:hAnsi="Bookman Old Style" w:cs="Times New Roman"/>
                <w:bCs/>
                <w:iCs/>
                <w:lang w:eastAsia="ru-RU"/>
              </w:rPr>
            </w:pPr>
            <w:r w:rsidRPr="005C04F5">
              <w:rPr>
                <w:rFonts w:ascii="Bookman Old Style" w:eastAsia="Times New Roman" w:hAnsi="Bookman Old Style" w:cs="Times New Roman"/>
                <w:bCs/>
                <w:iCs/>
                <w:lang w:eastAsia="ru-RU"/>
              </w:rPr>
              <w:t>№24-243</w:t>
            </w:r>
          </w:p>
        </w:tc>
      </w:tr>
    </w:tbl>
    <w:p w:rsidR="005C04F5" w:rsidRPr="005C04F5" w:rsidRDefault="005C04F5" w:rsidP="005C04F5">
      <w:pPr>
        <w:keepNext/>
        <w:spacing w:after="0" w:line="240" w:lineRule="auto"/>
        <w:ind w:right="-1"/>
        <w:outlineLvl w:val="0"/>
        <w:rPr>
          <w:rFonts w:ascii="Bookman Old Style" w:eastAsia="Times New Roman" w:hAnsi="Bookman Old Style" w:cs="Times New Roman"/>
          <w:lang w:eastAsia="ru-RU"/>
        </w:rPr>
      </w:pPr>
    </w:p>
    <w:p w:rsidR="005C04F5" w:rsidRPr="005C04F5" w:rsidRDefault="005C04F5" w:rsidP="005C04F5">
      <w:pPr>
        <w:keepNext/>
        <w:spacing w:after="0" w:line="240" w:lineRule="auto"/>
        <w:ind w:right="-1"/>
        <w:outlineLvl w:val="0"/>
        <w:rPr>
          <w:rFonts w:ascii="Bookman Old Style" w:eastAsia="Times New Roman" w:hAnsi="Bookman Old Style" w:cs="Times New Roman"/>
          <w:lang w:eastAsia="ru-RU"/>
        </w:rPr>
      </w:pPr>
      <w:r w:rsidRPr="005C04F5">
        <w:rPr>
          <w:rFonts w:ascii="Bookman Old Style" w:eastAsia="Times New Roman" w:hAnsi="Bookman Old Style" w:cs="Times New Roman"/>
          <w:lang w:eastAsia="ru-RU"/>
        </w:rPr>
        <w:t>О внесении изменений в Устав</w:t>
      </w:r>
    </w:p>
    <w:p w:rsidR="005C04F5" w:rsidRPr="005C04F5" w:rsidRDefault="005C04F5" w:rsidP="005C04F5">
      <w:pPr>
        <w:keepNext/>
        <w:spacing w:after="0" w:line="240" w:lineRule="auto"/>
        <w:ind w:right="-1"/>
        <w:outlineLvl w:val="0"/>
        <w:rPr>
          <w:rFonts w:ascii="Bookman Old Style" w:eastAsia="Times New Roman" w:hAnsi="Bookman Old Style" w:cs="Times New Roman"/>
          <w:lang w:eastAsia="ru-RU"/>
        </w:rPr>
      </w:pPr>
      <w:r w:rsidRPr="005C04F5">
        <w:rPr>
          <w:rFonts w:ascii="Bookman Old Style" w:eastAsia="Times New Roman" w:hAnsi="Bookman Old Style" w:cs="Times New Roman"/>
          <w:lang w:eastAsia="ru-RU"/>
        </w:rPr>
        <w:t>Элитовского сельсовета Емельяновского района</w:t>
      </w:r>
    </w:p>
    <w:p w:rsidR="005C04F5" w:rsidRPr="005C04F5" w:rsidRDefault="005C04F5" w:rsidP="005C04F5">
      <w:pPr>
        <w:keepNext/>
        <w:spacing w:after="0" w:line="240" w:lineRule="auto"/>
        <w:ind w:right="-1" w:firstLine="567"/>
        <w:jc w:val="both"/>
        <w:outlineLvl w:val="0"/>
        <w:rPr>
          <w:rFonts w:ascii="Bookman Old Style" w:eastAsia="Times New Roman" w:hAnsi="Bookman Old Style" w:cs="Times New Roman"/>
          <w:lang w:eastAsia="ru-RU"/>
        </w:rPr>
      </w:pPr>
    </w:p>
    <w:p w:rsidR="005C04F5" w:rsidRPr="005C04F5" w:rsidRDefault="005C04F5" w:rsidP="005C04F5">
      <w:pPr>
        <w:keepNext/>
        <w:spacing w:after="0" w:line="240" w:lineRule="auto"/>
        <w:ind w:firstLine="709"/>
        <w:jc w:val="both"/>
        <w:outlineLvl w:val="0"/>
        <w:rPr>
          <w:rFonts w:ascii="Bookman Old Style" w:eastAsia="Times New Roman" w:hAnsi="Bookman Old Style" w:cs="Times New Roman"/>
          <w:lang w:eastAsia="ru-RU"/>
        </w:rPr>
      </w:pPr>
      <w:r w:rsidRPr="005C04F5">
        <w:rPr>
          <w:rFonts w:ascii="Bookman Old Style" w:eastAsia="Times New Roman" w:hAnsi="Bookman Old Style" w:cs="Times New Roman"/>
          <w:lang w:eastAsia="ru-RU"/>
        </w:rPr>
        <w:t>В соответствии со статьями 27.1,40 Федерального закона от 06.10.2003 №131-ФЗ «Об общих принципах организации местного самоуправления в Российской Федерации (в редакции Федерального закона от 06.02.2023 №12-ФЗ), руководствуясь Уставом Элитовского сельсовета Емельяновского района Красноярского края, Элитовский сельский Совет депутатов</w:t>
      </w:r>
    </w:p>
    <w:p w:rsidR="005C04F5" w:rsidRPr="005C04F5" w:rsidRDefault="005C04F5" w:rsidP="005C04F5">
      <w:pPr>
        <w:keepNext/>
        <w:spacing w:after="0" w:line="240" w:lineRule="auto"/>
        <w:ind w:firstLine="709"/>
        <w:jc w:val="both"/>
        <w:outlineLvl w:val="0"/>
        <w:rPr>
          <w:rFonts w:ascii="Bookman Old Style" w:eastAsia="Times New Roman" w:hAnsi="Bookman Old Style" w:cs="Times New Roman"/>
          <w:lang w:eastAsia="ru-RU"/>
        </w:rPr>
      </w:pPr>
    </w:p>
    <w:p w:rsidR="005C04F5" w:rsidRPr="005C04F5" w:rsidRDefault="005C04F5" w:rsidP="005C04F5">
      <w:pPr>
        <w:keepNext/>
        <w:spacing w:after="0" w:line="240" w:lineRule="auto"/>
        <w:ind w:firstLine="709"/>
        <w:jc w:val="center"/>
        <w:outlineLvl w:val="0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>РЕШИЛ:</w:t>
      </w:r>
    </w:p>
    <w:p w:rsidR="005C04F5" w:rsidRPr="005C04F5" w:rsidRDefault="005C04F5" w:rsidP="005C04F5">
      <w:pPr>
        <w:keepNext/>
        <w:spacing w:after="0" w:line="240" w:lineRule="auto"/>
        <w:ind w:firstLine="709"/>
        <w:jc w:val="center"/>
        <w:outlineLvl w:val="0"/>
        <w:rPr>
          <w:rFonts w:ascii="Bookman Old Style" w:eastAsia="Times New Roman" w:hAnsi="Bookman Old Style" w:cs="Times New Roman"/>
          <w:b/>
          <w:lang w:eastAsia="ru-RU"/>
        </w:rPr>
      </w:pPr>
    </w:p>
    <w:p w:rsidR="005C04F5" w:rsidRPr="005C04F5" w:rsidRDefault="005C04F5" w:rsidP="005C04F5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bCs/>
          <w:lang w:eastAsia="ru-RU"/>
        </w:rPr>
        <w:t>1</w:t>
      </w:r>
      <w:r w:rsidRPr="005C04F5">
        <w:rPr>
          <w:rFonts w:ascii="Bookman Old Style" w:eastAsia="Times New Roman" w:hAnsi="Bookman Old Style" w:cs="Times New Roman"/>
          <w:lang w:eastAsia="ru-RU"/>
        </w:rPr>
        <w:t>. Внести в Устав Элитовского сельсовета Емельяновского района Красноярского края следующие изменения:</w:t>
      </w:r>
    </w:p>
    <w:p w:rsidR="005C04F5" w:rsidRPr="005C04F5" w:rsidRDefault="005C04F5" w:rsidP="005C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 xml:space="preserve">1.1. в статьи 11: </w:t>
      </w:r>
    </w:p>
    <w:p w:rsidR="005C04F5" w:rsidRPr="005C04F5" w:rsidRDefault="005C04F5" w:rsidP="005C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>-</w:t>
      </w:r>
      <w:r w:rsidRPr="005C04F5">
        <w:rPr>
          <w:rFonts w:ascii="Bookman Old Style" w:eastAsia="Times New Roman" w:hAnsi="Bookman Old Style" w:cs="Times New Roman"/>
          <w:b/>
          <w:bCs/>
          <w:lang w:eastAsia="ru-RU"/>
        </w:rPr>
        <w:t xml:space="preserve">  дополнить пунктом 8 следующего содержания:</w:t>
      </w:r>
    </w:p>
    <w:p w:rsidR="005C04F5" w:rsidRPr="005C04F5" w:rsidRDefault="005C04F5" w:rsidP="005C04F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 xml:space="preserve">          - пункт 2 изложить в следующей редакции:</w:t>
      </w:r>
    </w:p>
    <w:p w:rsidR="005C04F5" w:rsidRPr="005C04F5" w:rsidRDefault="005C04F5" w:rsidP="005C04F5">
      <w:pPr>
        <w:tabs>
          <w:tab w:val="left" w:pos="1200"/>
        </w:tabs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5C04F5">
        <w:rPr>
          <w:rFonts w:ascii="Bookman Old Style" w:eastAsia="Times New Roman" w:hAnsi="Bookman Old Style" w:cs="Times New Roman"/>
          <w:bCs/>
          <w:lang w:eastAsia="ru-RU"/>
        </w:rPr>
        <w:t xml:space="preserve">«8.   </w:t>
      </w:r>
      <w:proofErr w:type="gramStart"/>
      <w:r w:rsidRPr="005C04F5">
        <w:rPr>
          <w:rFonts w:ascii="Bookman Old Style" w:eastAsia="Times New Roman" w:hAnsi="Bookman Old Style" w:cs="Times New Roman"/>
          <w:bCs/>
          <w:lang w:eastAsia="ru-RU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5C04F5">
        <w:rPr>
          <w:rFonts w:ascii="Bookman Old Style" w:eastAsia="Times New Roman" w:hAnsi="Bookman Old Style" w:cs="Times New Roman"/>
          <w:bCs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коррупции»»;</w:t>
      </w:r>
    </w:p>
    <w:p w:rsidR="005C04F5" w:rsidRPr="005C04F5" w:rsidRDefault="005C04F5" w:rsidP="005C04F5">
      <w:pPr>
        <w:spacing w:after="0" w:line="240" w:lineRule="auto"/>
        <w:ind w:right="-1" w:firstLine="709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>1.2.  статью 26:</w:t>
      </w:r>
    </w:p>
    <w:p w:rsidR="005C04F5" w:rsidRPr="005C04F5" w:rsidRDefault="005C04F5" w:rsidP="005C04F5">
      <w:pPr>
        <w:tabs>
          <w:tab w:val="left" w:pos="1200"/>
        </w:tabs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>-</w:t>
      </w:r>
      <w:r w:rsidRPr="005C04F5">
        <w:rPr>
          <w:rFonts w:ascii="Bookman Old Style" w:eastAsia="Times New Roman" w:hAnsi="Bookman Old Style" w:cs="Times New Roman"/>
          <w:b/>
          <w:bCs/>
          <w:lang w:eastAsia="ru-RU"/>
        </w:rPr>
        <w:t xml:space="preserve">  дополнить пунктом 8 следующего содержания:</w:t>
      </w:r>
    </w:p>
    <w:p w:rsidR="005C04F5" w:rsidRPr="005C04F5" w:rsidRDefault="005C04F5" w:rsidP="005C04F5">
      <w:pPr>
        <w:spacing w:after="0" w:line="240" w:lineRule="auto"/>
        <w:ind w:right="-1" w:firstLine="709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bCs/>
          <w:lang w:eastAsia="ru-RU"/>
        </w:rPr>
        <w:t xml:space="preserve">        </w:t>
      </w:r>
      <w:r w:rsidRPr="005C04F5">
        <w:rPr>
          <w:rFonts w:ascii="Bookman Old Style" w:eastAsia="Times New Roman" w:hAnsi="Bookman Old Style" w:cs="Times New Roman"/>
          <w:bCs/>
          <w:lang w:eastAsia="ru-RU"/>
        </w:rPr>
        <w:t xml:space="preserve"> «8.   </w:t>
      </w:r>
      <w:proofErr w:type="gramStart"/>
      <w:r w:rsidRPr="005C04F5">
        <w:rPr>
          <w:rFonts w:ascii="Bookman Old Style" w:eastAsia="Times New Roman" w:hAnsi="Bookman Old Style" w:cs="Times New Roman"/>
          <w:bCs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5C04F5">
        <w:rPr>
          <w:rFonts w:ascii="Bookman Old Style" w:eastAsia="Times New Roman" w:hAnsi="Bookman Old Style" w:cs="Times New Roman"/>
          <w:bCs/>
          <w:lang w:eastAsia="ru-RU"/>
        </w:rPr>
        <w:t xml:space="preserve"> </w:t>
      </w:r>
      <w:r w:rsidRPr="005C04F5">
        <w:rPr>
          <w:rFonts w:ascii="Bookman Old Style" w:eastAsia="Times New Roman" w:hAnsi="Bookman Old Style" w:cs="Times New Roman"/>
          <w:bCs/>
          <w:lang w:eastAsia="ru-RU"/>
        </w:rPr>
        <w:lastRenderedPageBreak/>
        <w:t>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коррупции»»;</w:t>
      </w:r>
      <w:r w:rsidRPr="005C04F5">
        <w:rPr>
          <w:rFonts w:ascii="Bookman Old Style" w:eastAsia="Times New Roman" w:hAnsi="Bookman Old Style" w:cs="Times New Roman"/>
          <w:b/>
          <w:lang w:eastAsia="ru-RU"/>
        </w:rPr>
        <w:t xml:space="preserve"> </w:t>
      </w:r>
    </w:p>
    <w:p w:rsidR="005C04F5" w:rsidRPr="005C04F5" w:rsidRDefault="005C04F5" w:rsidP="005C04F5">
      <w:pPr>
        <w:spacing w:after="0" w:line="240" w:lineRule="auto"/>
        <w:ind w:right="-1" w:firstLine="709"/>
        <w:jc w:val="both"/>
        <w:rPr>
          <w:rFonts w:ascii="Bookman Old Style" w:eastAsia="Times New Roman" w:hAnsi="Bookman Old Style" w:cs="Times New Roman"/>
          <w:b/>
          <w:lang w:eastAsia="ru-RU"/>
        </w:rPr>
      </w:pPr>
    </w:p>
    <w:p w:rsidR="005C04F5" w:rsidRPr="005C04F5" w:rsidRDefault="005C04F5" w:rsidP="005C04F5">
      <w:pPr>
        <w:tabs>
          <w:tab w:val="left" w:pos="1200"/>
        </w:tabs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bCs/>
          <w:lang w:eastAsia="ru-RU"/>
        </w:rPr>
        <w:t xml:space="preserve">        </w:t>
      </w:r>
      <w:r w:rsidRPr="005C04F5">
        <w:rPr>
          <w:rFonts w:ascii="Bookman Old Style" w:eastAsia="Times New Roman" w:hAnsi="Bookman Old Style" w:cs="Times New Roman"/>
          <w:bCs/>
          <w:lang w:eastAsia="ru-RU"/>
        </w:rPr>
        <w:t xml:space="preserve"> </w:t>
      </w:r>
    </w:p>
    <w:p w:rsidR="005C04F5" w:rsidRPr="005C04F5" w:rsidRDefault="005C04F5" w:rsidP="005C04F5">
      <w:pPr>
        <w:tabs>
          <w:tab w:val="left" w:pos="1200"/>
        </w:tabs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 xml:space="preserve">         2. </w:t>
      </w:r>
      <w:proofErr w:type="gramStart"/>
      <w:r w:rsidRPr="005C04F5">
        <w:rPr>
          <w:rFonts w:ascii="Bookman Old Style" w:eastAsia="Times New Roman" w:hAnsi="Bookman Old Style" w:cs="Times New Roman"/>
          <w:lang w:eastAsia="ru-RU"/>
        </w:rPr>
        <w:t>Контроль за</w:t>
      </w:r>
      <w:proofErr w:type="gramEnd"/>
      <w:r w:rsidRPr="005C04F5">
        <w:rPr>
          <w:rFonts w:ascii="Bookman Old Style" w:eastAsia="Times New Roman" w:hAnsi="Bookman Old Style" w:cs="Times New Roman"/>
          <w:lang w:eastAsia="ru-RU"/>
        </w:rPr>
        <w:t xml:space="preserve"> исполнением Решения возложить на председателя Элитовского сельского Совета депутатов Яблонского Сергея Михайловича.</w:t>
      </w:r>
    </w:p>
    <w:p w:rsidR="005C04F5" w:rsidRPr="005C04F5" w:rsidRDefault="005C04F5" w:rsidP="005C04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5C04F5">
        <w:rPr>
          <w:rFonts w:ascii="Bookman Old Style" w:eastAsia="Times New Roman" w:hAnsi="Bookman Old Style" w:cs="Times New Roman"/>
          <w:b/>
          <w:lang w:eastAsia="ru-RU"/>
        </w:rPr>
        <w:t xml:space="preserve">         3.</w:t>
      </w:r>
      <w:r w:rsidRPr="005C04F5">
        <w:rPr>
          <w:rFonts w:ascii="Bookman Old Style" w:eastAsia="Times New Roman" w:hAnsi="Bookman Old Style" w:cs="Times New Roman"/>
          <w:lang w:eastAsia="ru-RU"/>
        </w:rPr>
        <w:t xml:space="preserve"> Настоящее Решение о внесении изменений в Устав Элитовского сельсовета Емельяновского района Красноярского края вступает в силу со дня его официального опубликования.</w:t>
      </w:r>
    </w:p>
    <w:p w:rsidR="005C04F5" w:rsidRPr="005C04F5" w:rsidRDefault="005C04F5" w:rsidP="005C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iCs/>
          <w:lang w:eastAsia="ru-RU"/>
        </w:rPr>
      </w:pPr>
      <w:proofErr w:type="gramStart"/>
      <w:r w:rsidRPr="005C04F5">
        <w:rPr>
          <w:rFonts w:ascii="Bookman Old Style" w:eastAsia="Times New Roman" w:hAnsi="Bookman Old Style" w:cs="Times New Roman"/>
          <w:lang w:eastAsia="ru-RU"/>
        </w:rPr>
        <w:t xml:space="preserve">Глава Элитовского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5C04F5">
        <w:rPr>
          <w:rFonts w:ascii="Bookman Old Style" w:eastAsia="Times New Roman" w:hAnsi="Bookman Old Style" w:cs="Times New Roman"/>
          <w:iCs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C04F5" w:rsidRPr="005C04F5" w:rsidRDefault="005C04F5" w:rsidP="005C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iCs/>
          <w:lang w:eastAsia="ru-RU"/>
        </w:rPr>
      </w:pPr>
    </w:p>
    <w:p w:rsidR="005C04F5" w:rsidRPr="005C04F5" w:rsidRDefault="005C04F5" w:rsidP="005C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iCs/>
          <w:lang w:eastAsia="ru-RU"/>
        </w:rPr>
      </w:pPr>
    </w:p>
    <w:p w:rsidR="005C04F5" w:rsidRPr="005C04F5" w:rsidRDefault="005C04F5" w:rsidP="005C04F5">
      <w:pPr>
        <w:tabs>
          <w:tab w:val="left" w:pos="70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Cs/>
          <w:i/>
          <w:lang w:eastAsia="ru-RU"/>
        </w:rPr>
      </w:pPr>
      <w:r w:rsidRPr="005C04F5">
        <w:rPr>
          <w:rFonts w:ascii="Bookman Old Style" w:eastAsia="Times New Roman" w:hAnsi="Bookman Old Style" w:cs="Times New Roman"/>
          <w:lang w:eastAsia="ru-RU"/>
        </w:rPr>
        <w:t>Председатель Совета депутатов</w:t>
      </w:r>
      <w:r w:rsidRPr="005C04F5">
        <w:rPr>
          <w:rFonts w:ascii="Bookman Old Style" w:eastAsia="Times New Roman" w:hAnsi="Bookman Old Style" w:cs="Times New Roman"/>
          <w:lang w:eastAsia="ru-RU"/>
        </w:rPr>
        <w:tab/>
      </w:r>
      <w:r w:rsidRPr="005C04F5">
        <w:rPr>
          <w:rFonts w:ascii="Bookman Old Style" w:eastAsia="Times New Roman" w:hAnsi="Bookman Old Style" w:cs="Times New Roman"/>
          <w:bCs/>
          <w:lang w:eastAsia="ru-RU"/>
        </w:rPr>
        <w:t>С.М. Яблонский</w:t>
      </w:r>
    </w:p>
    <w:p w:rsidR="005C04F5" w:rsidRPr="005C04F5" w:rsidRDefault="005C04F5" w:rsidP="005C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5C04F5" w:rsidRPr="005C04F5" w:rsidRDefault="005C04F5" w:rsidP="005C04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5C04F5" w:rsidRPr="005C04F5" w:rsidRDefault="005C04F5" w:rsidP="005C04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Cs/>
          <w:i/>
          <w:lang w:eastAsia="ru-RU"/>
        </w:rPr>
      </w:pPr>
      <w:proofErr w:type="spellStart"/>
      <w:r w:rsidRPr="005C04F5">
        <w:rPr>
          <w:rFonts w:ascii="Bookman Old Style" w:eastAsia="Times New Roman" w:hAnsi="Bookman Old Style" w:cs="Times New Roman"/>
          <w:lang w:eastAsia="ru-RU"/>
        </w:rPr>
        <w:t>И.о</w:t>
      </w:r>
      <w:proofErr w:type="spellEnd"/>
      <w:r w:rsidRPr="005C04F5">
        <w:rPr>
          <w:rFonts w:ascii="Bookman Old Style" w:eastAsia="Times New Roman" w:hAnsi="Bookman Old Style" w:cs="Times New Roman"/>
          <w:lang w:eastAsia="ru-RU"/>
        </w:rPr>
        <w:t>. Главы сельсовета</w:t>
      </w:r>
      <w:r w:rsidRPr="005C04F5">
        <w:rPr>
          <w:rFonts w:ascii="Bookman Old Style" w:eastAsia="Times New Roman" w:hAnsi="Bookman Old Style" w:cs="Times New Roman"/>
          <w:bCs/>
          <w:lang w:eastAsia="ru-RU"/>
        </w:rPr>
        <w:t xml:space="preserve">                                                                           Е.В. Щемелев</w:t>
      </w:r>
    </w:p>
    <w:p w:rsidR="005C04F5" w:rsidRPr="005C04F5" w:rsidRDefault="005C04F5" w:rsidP="005C04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Cs/>
          <w:i/>
          <w:lang w:eastAsia="ru-RU"/>
        </w:rPr>
      </w:pPr>
    </w:p>
    <w:p w:rsidR="00D6290D" w:rsidRDefault="00D6290D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C04F5" w:rsidRPr="00D6290D" w:rsidRDefault="005C04F5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bookmarkStart w:id="2" w:name="_GoBack"/>
      <w:bookmarkEnd w:id="2"/>
    </w:p>
    <w:p w:rsidR="00D6290D" w:rsidRPr="00D6290D" w:rsidRDefault="00D6290D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D6290D" w:rsidRPr="00D6290D" w:rsidRDefault="00D6290D" w:rsidP="00D6290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6290D">
        <w:rPr>
          <w:rFonts w:ascii="Bookman Old Style" w:hAnsi="Bookman Old Style" w:cs="Times New Roman"/>
          <w:b/>
          <w:sz w:val="28"/>
          <w:szCs w:val="28"/>
        </w:rPr>
        <w:lastRenderedPageBreak/>
        <w:t>ОБЪЯВЛЕНИЕ</w:t>
      </w:r>
    </w:p>
    <w:p w:rsidR="00D6290D" w:rsidRPr="00D6290D" w:rsidRDefault="00D6290D" w:rsidP="00D6290D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D6290D">
        <w:rPr>
          <w:rFonts w:ascii="Bookman Old Style" w:hAnsi="Bookman Old Style" w:cs="Times New Roman"/>
          <w:sz w:val="28"/>
          <w:szCs w:val="28"/>
        </w:rPr>
        <w:t xml:space="preserve">        </w:t>
      </w:r>
      <w:r w:rsidRPr="00D6290D">
        <w:rPr>
          <w:rFonts w:ascii="Bookman Old Style" w:hAnsi="Bookman Old Style" w:cs="Times New Roman"/>
          <w:b/>
          <w:sz w:val="28"/>
          <w:szCs w:val="28"/>
        </w:rPr>
        <w:t>05.03.2024</w:t>
      </w:r>
      <w:r w:rsidRPr="00D6290D">
        <w:rPr>
          <w:rFonts w:ascii="Bookman Old Style" w:hAnsi="Bookman Old Style" w:cs="Times New Roman"/>
          <w:sz w:val="28"/>
          <w:szCs w:val="28"/>
        </w:rPr>
        <w:t xml:space="preserve"> года в 10-30 часов в здании СДК п. Элита  по адресу: п. Элита, ул. Заводская д. 14, актовый зал состоятся публичные слушания по вопросу: </w:t>
      </w:r>
    </w:p>
    <w:p w:rsidR="00D6290D" w:rsidRPr="00D6290D" w:rsidRDefault="00D6290D" w:rsidP="00D6290D">
      <w:pPr>
        <w:spacing w:after="0" w:line="240" w:lineRule="auto"/>
        <w:ind w:left="360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D6290D">
        <w:rPr>
          <w:rFonts w:ascii="Bookman Old Style" w:hAnsi="Bookman Old Style" w:cs="Times New Roman"/>
          <w:sz w:val="28"/>
          <w:szCs w:val="28"/>
        </w:rPr>
        <w:t xml:space="preserve">- Предоставление СНТ «Изыскатель-2» в собственность земельный участок, находящийся в муниципальной собственности, с кадастровым номером 24:11:0340320:133, расположенный по адресу: Красноярский край, муниципальный район Емельяновский, сельское поселение Элитовский сельсовет, с </w:t>
      </w:r>
      <w:proofErr w:type="spellStart"/>
      <w:r w:rsidRPr="00D6290D">
        <w:rPr>
          <w:rFonts w:ascii="Bookman Old Style" w:hAnsi="Bookman Old Style" w:cs="Times New Roman"/>
          <w:sz w:val="28"/>
          <w:szCs w:val="28"/>
        </w:rPr>
        <w:t>Арейское</w:t>
      </w:r>
      <w:proofErr w:type="spellEnd"/>
      <w:r w:rsidRPr="00D6290D">
        <w:rPr>
          <w:rFonts w:ascii="Bookman Old Style" w:hAnsi="Bookman Old Style" w:cs="Times New Roman"/>
          <w:sz w:val="28"/>
          <w:szCs w:val="28"/>
        </w:rPr>
        <w:t xml:space="preserve">, территория СНТ Изыскатель-2, земельный участок №110, с категорией земли «земли сельскохозяйственного назначения», вид разрешенного использования «для ведения садоводства», общей площадью 908.0 </w:t>
      </w:r>
      <w:proofErr w:type="spellStart"/>
      <w:r w:rsidRPr="00D6290D">
        <w:rPr>
          <w:rFonts w:ascii="Bookman Old Style" w:hAnsi="Bookman Old Style" w:cs="Times New Roman"/>
          <w:sz w:val="28"/>
          <w:szCs w:val="28"/>
        </w:rPr>
        <w:t>кв.м</w:t>
      </w:r>
      <w:proofErr w:type="spellEnd"/>
      <w:r w:rsidRPr="00D6290D">
        <w:rPr>
          <w:rFonts w:ascii="Bookman Old Style" w:hAnsi="Bookman Old Style" w:cs="Times New Roman"/>
          <w:sz w:val="28"/>
          <w:szCs w:val="28"/>
        </w:rPr>
        <w:t>.</w:t>
      </w: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Times New Roman"/>
          <w:sz w:val="28"/>
          <w:szCs w:val="28"/>
          <w:lang w:eastAsia="ru-RU"/>
        </w:rPr>
      </w:pPr>
      <w:r w:rsidRPr="00D6290D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 xml:space="preserve">         </w:t>
      </w:r>
    </w:p>
    <w:p w:rsidR="00D6290D" w:rsidRPr="00D6290D" w:rsidRDefault="00D6290D" w:rsidP="00D6290D">
      <w:pPr>
        <w:spacing w:after="0" w:line="240" w:lineRule="auto"/>
        <w:jc w:val="both"/>
        <w:rPr>
          <w:rFonts w:ascii="Bookman Old Style" w:eastAsiaTheme="minorEastAsia" w:hAnsi="Bookman Old Style" w:cs="Times New Roman"/>
          <w:sz w:val="28"/>
          <w:szCs w:val="28"/>
          <w:lang w:eastAsia="ru-RU"/>
        </w:rPr>
      </w:pPr>
      <w:r w:rsidRPr="00D6290D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 xml:space="preserve">Предложения и замечания по вопросу предоставления принимаются в здании администрации Элитовского сельсовета, ул. </w:t>
      </w:r>
      <w:proofErr w:type="gramStart"/>
      <w:r w:rsidRPr="00D6290D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>Заводская</w:t>
      </w:r>
      <w:proofErr w:type="gramEnd"/>
      <w:r w:rsidRPr="00D6290D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 xml:space="preserve">, 18, </w:t>
      </w:r>
      <w:proofErr w:type="spellStart"/>
      <w:r w:rsidRPr="00D6290D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>каб</w:t>
      </w:r>
      <w:proofErr w:type="spellEnd"/>
      <w:r w:rsidRPr="00D6290D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 xml:space="preserve">. № 7, ежедневно, в рабочие дни с 8-00 до 12-00, либо </w:t>
      </w:r>
      <w:r w:rsidRPr="00D6290D">
        <w:rPr>
          <w:rFonts w:ascii="Bookman Old Style" w:hAnsi="Bookman Old Style"/>
          <w:sz w:val="28"/>
          <w:szCs w:val="28"/>
        </w:rPr>
        <w:t xml:space="preserve">на адрес электронной почты: </w:t>
      </w:r>
      <w:hyperlink r:id="rId11" w:history="1">
        <w:r w:rsidRPr="00D6290D">
          <w:rPr>
            <w:rFonts w:ascii="Bookman Old Style" w:hAnsi="Bookman Old Style"/>
            <w:color w:val="0000FF" w:themeColor="hyperlink"/>
            <w:sz w:val="28"/>
            <w:szCs w:val="28"/>
            <w:u w:val="single"/>
          </w:rPr>
          <w:t>elita_krs@emel.krskcit.ru</w:t>
        </w:r>
      </w:hyperlink>
      <w:r w:rsidRPr="00D6290D">
        <w:rPr>
          <w:rFonts w:ascii="Bookman Old Style" w:hAnsi="Bookman Old Style"/>
          <w:sz w:val="28"/>
          <w:szCs w:val="28"/>
        </w:rPr>
        <w:t>,</w:t>
      </w:r>
      <w:r w:rsidRPr="00D6290D">
        <w:rPr>
          <w:rFonts w:ascii="Bookman Old Style" w:eastAsiaTheme="minorEastAsia" w:hAnsi="Bookman Old Style" w:cs="Times New Roman"/>
          <w:sz w:val="28"/>
          <w:szCs w:val="28"/>
          <w:lang w:eastAsia="ru-RU"/>
        </w:rPr>
        <w:t xml:space="preserve"> в срок до 04.03.2024 г.</w:t>
      </w:r>
    </w:p>
    <w:p w:rsidR="00D6290D" w:rsidRPr="00D6290D" w:rsidRDefault="00D6290D" w:rsidP="00D6290D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D6290D" w:rsidRPr="00D6290D" w:rsidRDefault="00D6290D" w:rsidP="00D6290D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D6290D" w:rsidRDefault="00D6290D" w:rsidP="00D6290D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D6290D">
        <w:rPr>
          <w:rFonts w:ascii="Bookman Old Style" w:hAnsi="Bookman Old Style" w:cs="Times New Roman"/>
          <w:sz w:val="28"/>
          <w:szCs w:val="28"/>
        </w:rPr>
        <w:t xml:space="preserve">             </w:t>
      </w:r>
      <w:r>
        <w:rPr>
          <w:rFonts w:ascii="Bookman Old Style" w:hAnsi="Bookman Old Style" w:cs="Times New Roman"/>
          <w:sz w:val="28"/>
          <w:szCs w:val="28"/>
        </w:rPr>
        <w:t xml:space="preserve">                  </w:t>
      </w:r>
    </w:p>
    <w:p w:rsidR="00D6290D" w:rsidRDefault="00D6290D" w:rsidP="00D6290D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D6290D" w:rsidRPr="00D6290D" w:rsidRDefault="00D6290D" w:rsidP="00D6290D">
      <w:pPr>
        <w:spacing w:after="0" w:line="240" w:lineRule="auto"/>
        <w:jc w:val="right"/>
        <w:rPr>
          <w:rFonts w:ascii="Bookman Old Style" w:hAnsi="Bookman Old Style" w:cs="Times New Roman"/>
          <w:sz w:val="28"/>
          <w:szCs w:val="28"/>
        </w:rPr>
      </w:pPr>
      <w:r w:rsidRPr="00D6290D">
        <w:rPr>
          <w:rFonts w:ascii="Bookman Old Style" w:hAnsi="Bookman Old Style" w:cs="Times New Roman"/>
          <w:sz w:val="28"/>
          <w:szCs w:val="28"/>
        </w:rPr>
        <w:t>Администрация Элитовского сельсовета</w:t>
      </w: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Default="00D6290D" w:rsidP="005F43BD">
      <w:pPr>
        <w:rPr>
          <w:rFonts w:ascii="Bookman Old Style" w:eastAsia="Calibri" w:hAnsi="Bookman Old Style" w:cs="Times New Roman"/>
        </w:rPr>
      </w:pPr>
    </w:p>
    <w:p w:rsidR="00D6290D" w:rsidRPr="005F43BD" w:rsidRDefault="00D6290D" w:rsidP="005F43B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36186" wp14:editId="44A10E26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171D7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75" w:rsidRDefault="00226975">
      <w:pPr>
        <w:spacing w:after="0" w:line="240" w:lineRule="auto"/>
      </w:pPr>
      <w:r>
        <w:separator/>
      </w:r>
    </w:p>
  </w:endnote>
  <w:endnote w:type="continuationSeparator" w:id="0">
    <w:p w:rsidR="00226975" w:rsidRDefault="0022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3072"/>
      <w:docPartObj>
        <w:docPartGallery w:val="Page Numbers (Bottom of Page)"/>
        <w:docPartUnique/>
      </w:docPartObj>
    </w:sdtPr>
    <w:sdtEndPr/>
    <w:sdtContent>
      <w:p w:rsidR="00C27917" w:rsidRDefault="00C2791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4F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27917" w:rsidRDefault="00C279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75" w:rsidRDefault="00226975">
      <w:pPr>
        <w:spacing w:after="0" w:line="240" w:lineRule="auto"/>
      </w:pPr>
      <w:r>
        <w:separator/>
      </w:r>
    </w:p>
  </w:footnote>
  <w:footnote w:type="continuationSeparator" w:id="0">
    <w:p w:rsidR="00226975" w:rsidRDefault="0022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1AAA"/>
    <w:multiLevelType w:val="hybridMultilevel"/>
    <w:tmpl w:val="46B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9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71D70"/>
    <w:rsid w:val="001E45BC"/>
    <w:rsid w:val="00226975"/>
    <w:rsid w:val="003610CD"/>
    <w:rsid w:val="004C19BD"/>
    <w:rsid w:val="005C04F5"/>
    <w:rsid w:val="005F43BD"/>
    <w:rsid w:val="008F34DA"/>
    <w:rsid w:val="00977D40"/>
    <w:rsid w:val="009B1AAC"/>
    <w:rsid w:val="00AC3205"/>
    <w:rsid w:val="00AE119D"/>
    <w:rsid w:val="00C27917"/>
    <w:rsid w:val="00D20735"/>
    <w:rsid w:val="00D6290D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lita_krs@emel.krskcit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11</cp:revision>
  <dcterms:created xsi:type="dcterms:W3CDTF">2023-02-02T01:10:00Z</dcterms:created>
  <dcterms:modified xsi:type="dcterms:W3CDTF">2024-02-22T05:41:00Z</dcterms:modified>
</cp:coreProperties>
</file>